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F87B" w14:textId="77777777" w:rsidR="00542AC1" w:rsidRPr="00AC08D0" w:rsidRDefault="00542AC1" w:rsidP="000C4709">
      <w:pPr>
        <w:ind w:left="0" w:right="224"/>
        <w:rPr>
          <w:rFonts w:hint="eastAsia"/>
        </w:rPr>
      </w:pPr>
    </w:p>
    <w:p w14:paraId="367B8FD3" w14:textId="77777777" w:rsidR="00542AC1" w:rsidRPr="007C7839" w:rsidRDefault="00357113" w:rsidP="005374AF">
      <w:pPr>
        <w:ind w:right="224"/>
      </w:pPr>
      <w:r w:rsidRPr="007C7839">
        <w:t>NỘI QUY LAO ĐỘNG</w:t>
      </w:r>
    </w:p>
    <w:p w14:paraId="3D495E01" w14:textId="77777777" w:rsidR="00542AC1" w:rsidRPr="007C7839" w:rsidRDefault="00357113" w:rsidP="005374AF">
      <w:pPr>
        <w:ind w:right="224"/>
      </w:pPr>
      <w:r w:rsidRPr="007C7839">
        <w:t>公司规章制度</w:t>
      </w:r>
    </w:p>
    <w:p w14:paraId="42A829B9" w14:textId="77777777" w:rsidR="00542AC1" w:rsidRPr="00AC08D0" w:rsidRDefault="00542AC1" w:rsidP="005374AF">
      <w:pPr>
        <w:ind w:right="224"/>
      </w:pPr>
    </w:p>
    <w:p w14:paraId="63D90B19" w14:textId="77777777" w:rsidR="00542AC1" w:rsidRPr="00AC08D0" w:rsidRDefault="00542AC1" w:rsidP="005374AF">
      <w:pPr>
        <w:ind w:right="224"/>
      </w:pPr>
    </w:p>
    <w:tbl>
      <w:tblPr>
        <w:tblStyle w:val="af"/>
        <w:tblW w:w="9540" w:type="dxa"/>
        <w:tblInd w:w="30" w:type="dxa"/>
        <w:tblLook w:val="04A0" w:firstRow="1" w:lastRow="0" w:firstColumn="1" w:lastColumn="0" w:noHBand="0" w:noVBand="1"/>
      </w:tblPr>
      <w:tblGrid>
        <w:gridCol w:w="2385"/>
        <w:gridCol w:w="2385"/>
        <w:gridCol w:w="2385"/>
        <w:gridCol w:w="2385"/>
      </w:tblGrid>
      <w:tr w:rsidR="00542AC1" w:rsidRPr="00AC08D0" w14:paraId="28F21863" w14:textId="77777777">
        <w:trPr>
          <w:trHeight w:val="691"/>
        </w:trPr>
        <w:tc>
          <w:tcPr>
            <w:tcW w:w="2385" w:type="dxa"/>
            <w:vAlign w:val="center"/>
          </w:tcPr>
          <w:p w14:paraId="188BA017" w14:textId="77777777" w:rsidR="00542AC1" w:rsidRPr="00AC08D0" w:rsidRDefault="00357113" w:rsidP="005374AF">
            <w:pPr>
              <w:ind w:right="224"/>
            </w:pPr>
            <w:bookmarkStart w:id="0" w:name="OLE_LINK6" w:colFirst="0" w:colLast="3"/>
            <w:r w:rsidRPr="00AC08D0">
              <w:t>文件</w:t>
            </w:r>
          </w:p>
        </w:tc>
        <w:tc>
          <w:tcPr>
            <w:tcW w:w="2385" w:type="dxa"/>
            <w:vAlign w:val="center"/>
          </w:tcPr>
          <w:p w14:paraId="3F895C4F" w14:textId="77777777" w:rsidR="00542AC1" w:rsidRPr="00AC08D0" w:rsidRDefault="00357113" w:rsidP="005374AF">
            <w:pPr>
              <w:ind w:right="224"/>
            </w:pPr>
            <w:r w:rsidRPr="00AC08D0">
              <w:t>Chuẩn bị</w:t>
            </w:r>
          </w:p>
          <w:p w14:paraId="13A72742" w14:textId="77777777" w:rsidR="00542AC1" w:rsidRPr="00AC08D0" w:rsidRDefault="00357113" w:rsidP="005374AF">
            <w:pPr>
              <w:ind w:right="224"/>
            </w:pPr>
            <w:r w:rsidRPr="00AC08D0">
              <w:t>编制</w:t>
            </w:r>
          </w:p>
        </w:tc>
        <w:tc>
          <w:tcPr>
            <w:tcW w:w="2385" w:type="dxa"/>
            <w:vAlign w:val="center"/>
          </w:tcPr>
          <w:p w14:paraId="0E99B950" w14:textId="77777777" w:rsidR="00542AC1" w:rsidRPr="00AC08D0" w:rsidRDefault="00357113" w:rsidP="005374AF">
            <w:pPr>
              <w:ind w:right="224"/>
            </w:pPr>
            <w:r w:rsidRPr="00AC08D0">
              <w:t>Kiểm tra</w:t>
            </w:r>
          </w:p>
          <w:p w14:paraId="3A66FD97" w14:textId="77777777" w:rsidR="00542AC1" w:rsidRPr="00AC08D0" w:rsidRDefault="00357113" w:rsidP="005374AF">
            <w:pPr>
              <w:ind w:right="224"/>
            </w:pPr>
            <w:r w:rsidRPr="00AC08D0">
              <w:t>审核</w:t>
            </w:r>
          </w:p>
        </w:tc>
        <w:tc>
          <w:tcPr>
            <w:tcW w:w="2385" w:type="dxa"/>
            <w:vAlign w:val="center"/>
          </w:tcPr>
          <w:p w14:paraId="1C1B674B" w14:textId="77777777" w:rsidR="00542AC1" w:rsidRPr="00AC08D0" w:rsidRDefault="00357113" w:rsidP="005374AF">
            <w:pPr>
              <w:ind w:right="224"/>
            </w:pPr>
            <w:r w:rsidRPr="00AC08D0">
              <w:t>Phê chuẩn</w:t>
            </w:r>
          </w:p>
          <w:p w14:paraId="62566F20" w14:textId="77777777" w:rsidR="00542AC1" w:rsidRPr="00AC08D0" w:rsidRDefault="00357113" w:rsidP="005374AF">
            <w:pPr>
              <w:ind w:right="224"/>
            </w:pPr>
            <w:r w:rsidRPr="00AC08D0">
              <w:t>批准</w:t>
            </w:r>
          </w:p>
        </w:tc>
      </w:tr>
      <w:bookmarkEnd w:id="0"/>
      <w:tr w:rsidR="00542AC1" w:rsidRPr="00AC08D0" w14:paraId="09E3B552" w14:textId="77777777">
        <w:trPr>
          <w:trHeight w:val="560"/>
        </w:trPr>
        <w:tc>
          <w:tcPr>
            <w:tcW w:w="2385" w:type="dxa"/>
            <w:vAlign w:val="center"/>
          </w:tcPr>
          <w:p w14:paraId="6A9E47CF" w14:textId="77777777" w:rsidR="00542AC1" w:rsidRPr="00AC08D0" w:rsidRDefault="00357113" w:rsidP="005374AF">
            <w:pPr>
              <w:ind w:right="224"/>
            </w:pPr>
            <w:r w:rsidRPr="00AC08D0">
              <w:t>签名</w:t>
            </w:r>
          </w:p>
        </w:tc>
        <w:tc>
          <w:tcPr>
            <w:tcW w:w="2385" w:type="dxa"/>
          </w:tcPr>
          <w:p w14:paraId="5535B2BB" w14:textId="77777777" w:rsidR="00542AC1" w:rsidRPr="00AC08D0" w:rsidRDefault="00542AC1" w:rsidP="005374AF">
            <w:pPr>
              <w:ind w:right="224"/>
            </w:pPr>
          </w:p>
        </w:tc>
        <w:tc>
          <w:tcPr>
            <w:tcW w:w="2385" w:type="dxa"/>
          </w:tcPr>
          <w:p w14:paraId="0816844E" w14:textId="77777777" w:rsidR="00542AC1" w:rsidRPr="00AC08D0" w:rsidRDefault="00542AC1" w:rsidP="005374AF">
            <w:pPr>
              <w:ind w:right="224"/>
            </w:pPr>
          </w:p>
        </w:tc>
        <w:tc>
          <w:tcPr>
            <w:tcW w:w="2385" w:type="dxa"/>
          </w:tcPr>
          <w:p w14:paraId="62DE6C0A" w14:textId="77777777" w:rsidR="00542AC1" w:rsidRPr="00AC08D0" w:rsidRDefault="00542AC1" w:rsidP="005374AF">
            <w:pPr>
              <w:ind w:right="224"/>
            </w:pPr>
          </w:p>
        </w:tc>
      </w:tr>
      <w:tr w:rsidR="00542AC1" w:rsidRPr="00AC08D0" w14:paraId="0662190C" w14:textId="77777777">
        <w:trPr>
          <w:trHeight w:val="605"/>
        </w:trPr>
        <w:tc>
          <w:tcPr>
            <w:tcW w:w="2385" w:type="dxa"/>
            <w:vAlign w:val="center"/>
          </w:tcPr>
          <w:p w14:paraId="7FAFBDA9" w14:textId="77777777" w:rsidR="00542AC1" w:rsidRPr="00AC08D0" w:rsidRDefault="00357113" w:rsidP="005374AF">
            <w:pPr>
              <w:ind w:right="224"/>
            </w:pPr>
            <w:r w:rsidRPr="00AC08D0">
              <w:t>日期</w:t>
            </w:r>
          </w:p>
        </w:tc>
        <w:tc>
          <w:tcPr>
            <w:tcW w:w="2385" w:type="dxa"/>
          </w:tcPr>
          <w:p w14:paraId="140C096A" w14:textId="77777777" w:rsidR="00542AC1" w:rsidRPr="00AC08D0" w:rsidRDefault="00542AC1" w:rsidP="005374AF">
            <w:pPr>
              <w:ind w:right="224"/>
            </w:pPr>
          </w:p>
        </w:tc>
        <w:tc>
          <w:tcPr>
            <w:tcW w:w="2385" w:type="dxa"/>
          </w:tcPr>
          <w:p w14:paraId="2CD1D54A" w14:textId="77777777" w:rsidR="00542AC1" w:rsidRPr="00AC08D0" w:rsidRDefault="00542AC1" w:rsidP="005374AF">
            <w:pPr>
              <w:ind w:right="224"/>
            </w:pPr>
          </w:p>
        </w:tc>
        <w:tc>
          <w:tcPr>
            <w:tcW w:w="2385" w:type="dxa"/>
          </w:tcPr>
          <w:p w14:paraId="08F0510D" w14:textId="77777777" w:rsidR="00542AC1" w:rsidRPr="00AC08D0" w:rsidRDefault="00542AC1" w:rsidP="005374AF">
            <w:pPr>
              <w:ind w:right="224"/>
            </w:pPr>
          </w:p>
        </w:tc>
      </w:tr>
    </w:tbl>
    <w:p w14:paraId="7C67931C" w14:textId="77777777" w:rsidR="00542AC1" w:rsidRPr="00AC08D0" w:rsidRDefault="00542AC1" w:rsidP="005374AF">
      <w:pPr>
        <w:ind w:right="224"/>
      </w:pPr>
    </w:p>
    <w:p w14:paraId="2C838A64" w14:textId="77777777" w:rsidR="00542AC1" w:rsidRPr="00AC08D0" w:rsidRDefault="00357113" w:rsidP="005374AF">
      <w:pPr>
        <w:ind w:right="224"/>
      </w:pPr>
      <w:r w:rsidRPr="00AC08D0">
        <w:t>修订记录</w:t>
      </w:r>
    </w:p>
    <w:tbl>
      <w:tblPr>
        <w:tblStyle w:val="TableGrid"/>
        <w:tblW w:w="9519" w:type="dxa"/>
        <w:tblInd w:w="115" w:type="dxa"/>
        <w:tblCellMar>
          <w:left w:w="108" w:type="dxa"/>
          <w:right w:w="53" w:type="dxa"/>
        </w:tblCellMar>
        <w:tblLook w:val="04A0" w:firstRow="1" w:lastRow="0" w:firstColumn="1" w:lastColumn="0" w:noHBand="0" w:noVBand="1"/>
      </w:tblPr>
      <w:tblGrid>
        <w:gridCol w:w="1115"/>
        <w:gridCol w:w="1581"/>
        <w:gridCol w:w="1884"/>
        <w:gridCol w:w="4939"/>
      </w:tblGrid>
      <w:tr w:rsidR="00542AC1" w:rsidRPr="00AC08D0" w14:paraId="4DD004F6" w14:textId="77777777" w:rsidTr="007C7839">
        <w:trPr>
          <w:trHeight w:val="610"/>
        </w:trPr>
        <w:tc>
          <w:tcPr>
            <w:tcW w:w="1086" w:type="dxa"/>
            <w:tcBorders>
              <w:top w:val="single" w:sz="4" w:space="0" w:color="000000"/>
              <w:left w:val="single" w:sz="4" w:space="0" w:color="000000"/>
              <w:bottom w:val="single" w:sz="4" w:space="0" w:color="000000"/>
              <w:right w:val="single" w:sz="4" w:space="0" w:color="000000"/>
            </w:tcBorders>
            <w:vAlign w:val="center"/>
          </w:tcPr>
          <w:p w14:paraId="4D60E37D" w14:textId="77777777" w:rsidR="00542AC1" w:rsidRPr="00AC08D0" w:rsidRDefault="00357113" w:rsidP="005374AF">
            <w:pPr>
              <w:ind w:right="224"/>
            </w:pPr>
            <w:r w:rsidRPr="00AC08D0">
              <w:t>修订</w:t>
            </w:r>
          </w:p>
        </w:tc>
        <w:tc>
          <w:tcPr>
            <w:tcW w:w="1584" w:type="dxa"/>
            <w:tcBorders>
              <w:top w:val="single" w:sz="4" w:space="0" w:color="000000"/>
              <w:left w:val="single" w:sz="4" w:space="0" w:color="000000"/>
              <w:bottom w:val="single" w:sz="4" w:space="0" w:color="000000"/>
              <w:right w:val="single" w:sz="4" w:space="0" w:color="000000"/>
            </w:tcBorders>
            <w:vAlign w:val="center"/>
          </w:tcPr>
          <w:p w14:paraId="1903FEFD" w14:textId="77777777" w:rsidR="00542AC1" w:rsidRPr="00AC08D0" w:rsidRDefault="00357113" w:rsidP="005374AF">
            <w:pPr>
              <w:ind w:right="224"/>
            </w:pPr>
            <w:r w:rsidRPr="00AC08D0">
              <w:t>日期</w:t>
            </w:r>
          </w:p>
        </w:tc>
        <w:tc>
          <w:tcPr>
            <w:tcW w:w="1888" w:type="dxa"/>
            <w:tcBorders>
              <w:top w:val="single" w:sz="4" w:space="0" w:color="000000"/>
              <w:left w:val="single" w:sz="4" w:space="0" w:color="000000"/>
              <w:bottom w:val="single" w:sz="4" w:space="0" w:color="000000"/>
              <w:right w:val="single" w:sz="4" w:space="0" w:color="000000"/>
            </w:tcBorders>
            <w:vAlign w:val="center"/>
          </w:tcPr>
          <w:p w14:paraId="4959FBD0" w14:textId="77777777" w:rsidR="00542AC1" w:rsidRPr="00AC08D0" w:rsidRDefault="00357113" w:rsidP="005374AF">
            <w:pPr>
              <w:ind w:right="224"/>
            </w:pPr>
            <w:r w:rsidRPr="00AC08D0">
              <w:t>编制</w:t>
            </w:r>
          </w:p>
        </w:tc>
        <w:tc>
          <w:tcPr>
            <w:tcW w:w="4961" w:type="dxa"/>
            <w:tcBorders>
              <w:top w:val="single" w:sz="4" w:space="0" w:color="000000"/>
              <w:left w:val="single" w:sz="4" w:space="0" w:color="000000"/>
              <w:bottom w:val="single" w:sz="4" w:space="0" w:color="000000"/>
              <w:right w:val="single" w:sz="4" w:space="0" w:color="000000"/>
            </w:tcBorders>
            <w:vAlign w:val="center"/>
          </w:tcPr>
          <w:p w14:paraId="1C1E347B" w14:textId="77777777" w:rsidR="00542AC1" w:rsidRPr="00AC08D0" w:rsidRDefault="00357113" w:rsidP="005374AF">
            <w:pPr>
              <w:ind w:right="224"/>
            </w:pPr>
            <w:r w:rsidRPr="00AC08D0">
              <w:t>内容</w:t>
            </w:r>
          </w:p>
        </w:tc>
      </w:tr>
      <w:tr w:rsidR="00542AC1" w:rsidRPr="00AC08D0" w14:paraId="3DF19676" w14:textId="77777777" w:rsidTr="007C7839">
        <w:trPr>
          <w:trHeight w:val="686"/>
        </w:trPr>
        <w:tc>
          <w:tcPr>
            <w:tcW w:w="1086" w:type="dxa"/>
            <w:tcBorders>
              <w:top w:val="single" w:sz="4" w:space="0" w:color="000000"/>
              <w:left w:val="single" w:sz="4" w:space="0" w:color="000000"/>
              <w:bottom w:val="single" w:sz="4" w:space="0" w:color="000000"/>
              <w:right w:val="single" w:sz="4" w:space="0" w:color="000000"/>
            </w:tcBorders>
            <w:vAlign w:val="center"/>
          </w:tcPr>
          <w:p w14:paraId="405B26A3" w14:textId="77777777" w:rsidR="00542AC1" w:rsidRPr="00AC08D0" w:rsidRDefault="00357113" w:rsidP="005374AF">
            <w:pPr>
              <w:ind w:right="224"/>
            </w:pPr>
            <w:r w:rsidRPr="00AC08D0">
              <w:t>00</w:t>
            </w:r>
          </w:p>
        </w:tc>
        <w:tc>
          <w:tcPr>
            <w:tcW w:w="1584" w:type="dxa"/>
            <w:tcBorders>
              <w:top w:val="single" w:sz="4" w:space="0" w:color="000000"/>
              <w:left w:val="single" w:sz="4" w:space="0" w:color="000000"/>
              <w:bottom w:val="single" w:sz="4" w:space="0" w:color="000000"/>
              <w:right w:val="single" w:sz="4" w:space="0" w:color="000000"/>
            </w:tcBorders>
            <w:vAlign w:val="center"/>
          </w:tcPr>
          <w:p w14:paraId="03E609D2"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2B135F29"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21365F45" w14:textId="77777777" w:rsidR="00542AC1" w:rsidRPr="00AC08D0" w:rsidRDefault="00542AC1" w:rsidP="005374AF">
            <w:pPr>
              <w:ind w:right="224"/>
            </w:pPr>
          </w:p>
        </w:tc>
      </w:tr>
      <w:tr w:rsidR="00542AC1" w:rsidRPr="00AC08D0" w14:paraId="40F12CB4" w14:textId="77777777" w:rsidTr="007C7839">
        <w:trPr>
          <w:trHeight w:val="684"/>
        </w:trPr>
        <w:tc>
          <w:tcPr>
            <w:tcW w:w="1086" w:type="dxa"/>
            <w:tcBorders>
              <w:top w:val="single" w:sz="4" w:space="0" w:color="000000"/>
              <w:left w:val="single" w:sz="4" w:space="0" w:color="000000"/>
              <w:bottom w:val="single" w:sz="4" w:space="0" w:color="000000"/>
              <w:right w:val="single" w:sz="4" w:space="0" w:color="000000"/>
            </w:tcBorders>
            <w:vAlign w:val="center"/>
          </w:tcPr>
          <w:p w14:paraId="7825EFC6"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626C86FF"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7883DF71"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761FE716" w14:textId="77777777" w:rsidR="00542AC1" w:rsidRPr="00AC08D0" w:rsidRDefault="00542AC1" w:rsidP="005374AF">
            <w:pPr>
              <w:ind w:right="224"/>
            </w:pPr>
          </w:p>
        </w:tc>
      </w:tr>
      <w:tr w:rsidR="00542AC1" w:rsidRPr="00AC08D0" w14:paraId="2271DA8B" w14:textId="77777777" w:rsidTr="007C7839">
        <w:trPr>
          <w:trHeight w:val="686"/>
        </w:trPr>
        <w:tc>
          <w:tcPr>
            <w:tcW w:w="1086" w:type="dxa"/>
            <w:tcBorders>
              <w:top w:val="single" w:sz="4" w:space="0" w:color="000000"/>
              <w:left w:val="single" w:sz="4" w:space="0" w:color="000000"/>
              <w:bottom w:val="single" w:sz="4" w:space="0" w:color="000000"/>
              <w:right w:val="single" w:sz="4" w:space="0" w:color="000000"/>
            </w:tcBorders>
            <w:vAlign w:val="center"/>
          </w:tcPr>
          <w:p w14:paraId="7F4CDD03"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42C7C44F"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04C2ED3C"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4513C4CE" w14:textId="77777777" w:rsidR="00542AC1" w:rsidRPr="00AC08D0" w:rsidRDefault="00542AC1" w:rsidP="005374AF">
            <w:pPr>
              <w:ind w:right="224"/>
            </w:pPr>
          </w:p>
        </w:tc>
      </w:tr>
      <w:tr w:rsidR="00542AC1" w:rsidRPr="00AC08D0" w14:paraId="448DDDCE" w14:textId="77777777" w:rsidTr="007C7839">
        <w:trPr>
          <w:trHeight w:val="685"/>
        </w:trPr>
        <w:tc>
          <w:tcPr>
            <w:tcW w:w="1086" w:type="dxa"/>
            <w:tcBorders>
              <w:top w:val="single" w:sz="4" w:space="0" w:color="000000"/>
              <w:left w:val="single" w:sz="4" w:space="0" w:color="000000"/>
              <w:bottom w:val="single" w:sz="4" w:space="0" w:color="000000"/>
              <w:right w:val="single" w:sz="4" w:space="0" w:color="000000"/>
            </w:tcBorders>
            <w:vAlign w:val="center"/>
          </w:tcPr>
          <w:p w14:paraId="04D9D9D2"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3486002B"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13C131EA"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75A48BA3" w14:textId="77777777" w:rsidR="00542AC1" w:rsidRPr="00AC08D0" w:rsidRDefault="00542AC1" w:rsidP="005374AF">
            <w:pPr>
              <w:ind w:right="224"/>
            </w:pPr>
          </w:p>
        </w:tc>
      </w:tr>
      <w:tr w:rsidR="00542AC1" w:rsidRPr="00AC08D0" w14:paraId="4436512E" w14:textId="77777777" w:rsidTr="007C7839">
        <w:trPr>
          <w:trHeight w:val="685"/>
        </w:trPr>
        <w:tc>
          <w:tcPr>
            <w:tcW w:w="1086" w:type="dxa"/>
            <w:tcBorders>
              <w:top w:val="single" w:sz="4" w:space="0" w:color="000000"/>
              <w:left w:val="single" w:sz="4" w:space="0" w:color="000000"/>
              <w:bottom w:val="single" w:sz="4" w:space="0" w:color="000000"/>
              <w:right w:val="single" w:sz="4" w:space="0" w:color="000000"/>
            </w:tcBorders>
            <w:vAlign w:val="center"/>
          </w:tcPr>
          <w:p w14:paraId="11830FC4"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6C008334"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6AB65A26"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70AD522C" w14:textId="77777777" w:rsidR="00542AC1" w:rsidRPr="00AC08D0" w:rsidRDefault="00542AC1" w:rsidP="005374AF">
            <w:pPr>
              <w:ind w:right="224"/>
            </w:pPr>
          </w:p>
        </w:tc>
      </w:tr>
      <w:tr w:rsidR="00542AC1" w:rsidRPr="00AC08D0" w14:paraId="0A527B56" w14:textId="77777777" w:rsidTr="007C7839">
        <w:trPr>
          <w:trHeight w:val="685"/>
        </w:trPr>
        <w:tc>
          <w:tcPr>
            <w:tcW w:w="1086" w:type="dxa"/>
            <w:tcBorders>
              <w:top w:val="single" w:sz="4" w:space="0" w:color="000000"/>
              <w:left w:val="single" w:sz="4" w:space="0" w:color="000000"/>
              <w:bottom w:val="single" w:sz="4" w:space="0" w:color="000000"/>
              <w:right w:val="single" w:sz="4" w:space="0" w:color="000000"/>
            </w:tcBorders>
            <w:vAlign w:val="center"/>
          </w:tcPr>
          <w:p w14:paraId="72D51A77"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74652F61"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68D788A8"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2FA28EF1" w14:textId="77777777" w:rsidR="00542AC1" w:rsidRPr="00AC08D0" w:rsidRDefault="00542AC1" w:rsidP="005374AF">
            <w:pPr>
              <w:ind w:right="224"/>
            </w:pPr>
          </w:p>
        </w:tc>
      </w:tr>
      <w:tr w:rsidR="00542AC1" w:rsidRPr="00AC08D0" w14:paraId="61514E21" w14:textId="77777777" w:rsidTr="007C7839">
        <w:trPr>
          <w:trHeight w:val="685"/>
        </w:trPr>
        <w:tc>
          <w:tcPr>
            <w:tcW w:w="1086" w:type="dxa"/>
            <w:tcBorders>
              <w:top w:val="single" w:sz="4" w:space="0" w:color="000000"/>
              <w:left w:val="single" w:sz="4" w:space="0" w:color="000000"/>
              <w:bottom w:val="single" w:sz="4" w:space="0" w:color="000000"/>
              <w:right w:val="single" w:sz="4" w:space="0" w:color="000000"/>
            </w:tcBorders>
            <w:vAlign w:val="center"/>
          </w:tcPr>
          <w:p w14:paraId="1952462C"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045AB4BE"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26D49DB0"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45B23969" w14:textId="77777777" w:rsidR="00542AC1" w:rsidRPr="00AC08D0" w:rsidRDefault="00542AC1" w:rsidP="005374AF">
            <w:pPr>
              <w:ind w:right="224"/>
            </w:pPr>
          </w:p>
        </w:tc>
      </w:tr>
      <w:tr w:rsidR="00542AC1" w:rsidRPr="00AC08D0" w14:paraId="7CBE6A5E" w14:textId="77777777" w:rsidTr="007C7839">
        <w:trPr>
          <w:trHeight w:val="685"/>
        </w:trPr>
        <w:tc>
          <w:tcPr>
            <w:tcW w:w="1086" w:type="dxa"/>
            <w:tcBorders>
              <w:top w:val="single" w:sz="4" w:space="0" w:color="000000"/>
              <w:left w:val="single" w:sz="4" w:space="0" w:color="000000"/>
              <w:bottom w:val="single" w:sz="4" w:space="0" w:color="000000"/>
              <w:right w:val="single" w:sz="4" w:space="0" w:color="000000"/>
            </w:tcBorders>
            <w:vAlign w:val="center"/>
          </w:tcPr>
          <w:p w14:paraId="072F31CA"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3895D824"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6791BB09"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5CC13FEE" w14:textId="77777777" w:rsidR="00542AC1" w:rsidRPr="00AC08D0" w:rsidRDefault="00542AC1" w:rsidP="005374AF">
            <w:pPr>
              <w:ind w:right="224"/>
            </w:pPr>
          </w:p>
        </w:tc>
      </w:tr>
      <w:tr w:rsidR="00542AC1" w:rsidRPr="00AC08D0" w14:paraId="0C812AA9" w14:textId="77777777" w:rsidTr="007C7839">
        <w:trPr>
          <w:trHeight w:val="685"/>
        </w:trPr>
        <w:tc>
          <w:tcPr>
            <w:tcW w:w="1086" w:type="dxa"/>
            <w:tcBorders>
              <w:top w:val="single" w:sz="4" w:space="0" w:color="000000"/>
              <w:left w:val="single" w:sz="4" w:space="0" w:color="000000"/>
              <w:bottom w:val="single" w:sz="4" w:space="0" w:color="000000"/>
              <w:right w:val="single" w:sz="4" w:space="0" w:color="000000"/>
            </w:tcBorders>
            <w:vAlign w:val="center"/>
          </w:tcPr>
          <w:p w14:paraId="3003A158"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165176ED"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4E4C204A"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597F8794" w14:textId="77777777" w:rsidR="00542AC1" w:rsidRPr="00AC08D0" w:rsidRDefault="00542AC1" w:rsidP="005374AF">
            <w:pPr>
              <w:ind w:right="224"/>
            </w:pPr>
          </w:p>
        </w:tc>
      </w:tr>
      <w:tr w:rsidR="00542AC1" w:rsidRPr="00AC08D0" w14:paraId="0317E779" w14:textId="77777777" w:rsidTr="007C7839">
        <w:trPr>
          <w:trHeight w:val="685"/>
        </w:trPr>
        <w:tc>
          <w:tcPr>
            <w:tcW w:w="1086" w:type="dxa"/>
            <w:tcBorders>
              <w:top w:val="single" w:sz="4" w:space="0" w:color="000000"/>
              <w:left w:val="single" w:sz="4" w:space="0" w:color="000000"/>
              <w:bottom w:val="single" w:sz="4" w:space="0" w:color="000000"/>
              <w:right w:val="single" w:sz="4" w:space="0" w:color="000000"/>
            </w:tcBorders>
            <w:vAlign w:val="center"/>
          </w:tcPr>
          <w:p w14:paraId="524E4C77" w14:textId="77777777" w:rsidR="00542AC1" w:rsidRPr="00AC08D0" w:rsidRDefault="00542AC1" w:rsidP="005374AF">
            <w:pPr>
              <w:ind w:right="224"/>
            </w:pPr>
          </w:p>
        </w:tc>
        <w:tc>
          <w:tcPr>
            <w:tcW w:w="1584" w:type="dxa"/>
            <w:tcBorders>
              <w:top w:val="single" w:sz="4" w:space="0" w:color="000000"/>
              <w:left w:val="single" w:sz="4" w:space="0" w:color="000000"/>
              <w:bottom w:val="single" w:sz="4" w:space="0" w:color="000000"/>
              <w:right w:val="single" w:sz="4" w:space="0" w:color="000000"/>
            </w:tcBorders>
            <w:vAlign w:val="center"/>
          </w:tcPr>
          <w:p w14:paraId="20D85E7A" w14:textId="77777777" w:rsidR="00542AC1" w:rsidRPr="00AC08D0" w:rsidRDefault="00542AC1" w:rsidP="005374AF">
            <w:pPr>
              <w:ind w:right="224"/>
            </w:pPr>
          </w:p>
        </w:tc>
        <w:tc>
          <w:tcPr>
            <w:tcW w:w="1888" w:type="dxa"/>
            <w:tcBorders>
              <w:top w:val="single" w:sz="4" w:space="0" w:color="000000"/>
              <w:left w:val="single" w:sz="4" w:space="0" w:color="000000"/>
              <w:bottom w:val="single" w:sz="4" w:space="0" w:color="000000"/>
              <w:right w:val="single" w:sz="4" w:space="0" w:color="000000"/>
            </w:tcBorders>
            <w:vAlign w:val="center"/>
          </w:tcPr>
          <w:p w14:paraId="27AD41B8" w14:textId="77777777" w:rsidR="00542AC1" w:rsidRPr="00AC08D0" w:rsidRDefault="00542AC1" w:rsidP="005374AF">
            <w:pPr>
              <w:ind w:right="224"/>
            </w:pPr>
          </w:p>
        </w:tc>
        <w:tc>
          <w:tcPr>
            <w:tcW w:w="4961" w:type="dxa"/>
            <w:tcBorders>
              <w:top w:val="single" w:sz="4" w:space="0" w:color="000000"/>
              <w:left w:val="single" w:sz="4" w:space="0" w:color="000000"/>
              <w:bottom w:val="single" w:sz="4" w:space="0" w:color="000000"/>
              <w:right w:val="single" w:sz="4" w:space="0" w:color="000000"/>
            </w:tcBorders>
            <w:vAlign w:val="center"/>
          </w:tcPr>
          <w:p w14:paraId="3CBEE9B0" w14:textId="77777777" w:rsidR="00542AC1" w:rsidRPr="00AC08D0" w:rsidRDefault="00542AC1" w:rsidP="005374AF">
            <w:pPr>
              <w:ind w:right="224"/>
            </w:pPr>
          </w:p>
        </w:tc>
      </w:tr>
    </w:tbl>
    <w:p w14:paraId="20D77647" w14:textId="77777777" w:rsidR="00542AC1" w:rsidRPr="00AC08D0" w:rsidRDefault="00357113" w:rsidP="005374AF">
      <w:pPr>
        <w:ind w:right="224"/>
      </w:pPr>
      <w:r w:rsidRPr="00AC08D0">
        <w:t xml:space="preserve"> </w:t>
      </w:r>
    </w:p>
    <w:p w14:paraId="04E1375F" w14:textId="77777777" w:rsidR="00542AC1" w:rsidRPr="00AC08D0" w:rsidRDefault="00542AC1" w:rsidP="005374AF">
      <w:pPr>
        <w:ind w:right="224"/>
      </w:pPr>
    </w:p>
    <w:p w14:paraId="4F15E61E" w14:textId="77777777" w:rsidR="00542AC1" w:rsidRPr="00AC08D0" w:rsidRDefault="00542AC1" w:rsidP="005374AF">
      <w:pPr>
        <w:ind w:right="224"/>
      </w:pPr>
    </w:p>
    <w:p w14:paraId="1629E5FE" w14:textId="77777777" w:rsidR="00542AC1" w:rsidRPr="000A7165" w:rsidRDefault="00357113" w:rsidP="005374AF">
      <w:pPr>
        <w:ind w:right="224"/>
        <w:rPr>
          <w:sz w:val="22"/>
          <w:shd w:val="clear" w:color="auto" w:fill="auto"/>
        </w:rPr>
      </w:pPr>
      <w:r w:rsidRPr="000A7165">
        <w:t>NỘI QUY LAO ĐỘNG</w:t>
      </w:r>
    </w:p>
    <w:p w14:paraId="6068F3A0" w14:textId="77777777" w:rsidR="00542AC1" w:rsidRPr="000A7165" w:rsidRDefault="00357113" w:rsidP="005374AF">
      <w:pPr>
        <w:ind w:right="224"/>
        <w:rPr>
          <w:sz w:val="22"/>
          <w:shd w:val="clear" w:color="auto" w:fill="auto"/>
        </w:rPr>
      </w:pPr>
      <w:bookmarkStart w:id="1" w:name="OLE_LINK3"/>
      <w:r w:rsidRPr="000A7165">
        <w:t>CÔNG TY TNHH CÔNG NGHÊ AN TOÀN XINGYU VIỆT NAM</w:t>
      </w:r>
    </w:p>
    <w:p w14:paraId="35571D5D" w14:textId="77777777" w:rsidR="00542AC1" w:rsidRPr="000A7165" w:rsidRDefault="00357113" w:rsidP="005374AF">
      <w:pPr>
        <w:ind w:right="224"/>
        <w:rPr>
          <w:sz w:val="22"/>
          <w:shd w:val="clear" w:color="auto" w:fill="auto"/>
        </w:rPr>
      </w:pPr>
      <w:r w:rsidRPr="000A7165">
        <w:rPr>
          <w:rFonts w:hint="eastAsia"/>
        </w:rPr>
        <w:t>星宇安防科技越南有限公司</w:t>
      </w:r>
    </w:p>
    <w:bookmarkEnd w:id="1"/>
    <w:p w14:paraId="6A0E4343" w14:textId="77777777" w:rsidR="00542AC1" w:rsidRPr="000A7165" w:rsidRDefault="00357113" w:rsidP="005374AF">
      <w:pPr>
        <w:ind w:right="224"/>
        <w:rPr>
          <w:sz w:val="22"/>
          <w:shd w:val="clear" w:color="auto" w:fill="auto"/>
        </w:rPr>
      </w:pPr>
      <w:r w:rsidRPr="000A7165">
        <w:rPr>
          <w:rFonts w:hint="eastAsia"/>
        </w:rPr>
        <w:t>劳动规章制度</w:t>
      </w:r>
    </w:p>
    <w:p w14:paraId="4037504F" w14:textId="77777777" w:rsidR="00542AC1" w:rsidRPr="00AC08D0" w:rsidRDefault="00542AC1" w:rsidP="005374AF">
      <w:pPr>
        <w:ind w:right="224"/>
      </w:pPr>
    </w:p>
    <w:p w14:paraId="4DFFB67E" w14:textId="2351FFD7" w:rsidR="00357113" w:rsidRDefault="00357113" w:rsidP="005374AF">
      <w:pPr>
        <w:pStyle w:val="a"/>
        <w:numPr>
          <w:ilvl w:val="0"/>
          <w:numId w:val="3"/>
        </w:numPr>
        <w:rPr>
          <w:bdr w:val="none" w:sz="0" w:space="0" w:color="auto" w:frame="1"/>
        </w:rPr>
      </w:pPr>
      <w:r w:rsidRPr="00AC08D0">
        <w:rPr>
          <w:bdr w:val="none" w:sz="0" w:space="0" w:color="auto" w:frame="1"/>
        </w:rPr>
        <w:t>Căn cứ Bộ luật Lao động số 45/2019/</w:t>
      </w:r>
      <w:bookmarkStart w:id="2" w:name="_Hlk174804750"/>
      <w:r w:rsidRPr="00AC08D0">
        <w:rPr>
          <w:bdr w:val="none" w:sz="0" w:space="0" w:color="auto" w:frame="1"/>
        </w:rPr>
        <w:t>QH14</w:t>
      </w:r>
      <w:bookmarkEnd w:id="2"/>
      <w:r w:rsidRPr="00AC08D0">
        <w:rPr>
          <w:bdr w:val="none" w:sz="0" w:space="0" w:color="auto" w:frame="1"/>
        </w:rPr>
        <w:t xml:space="preserve"> ngày 20/11/2019, có hiệu lực thi hành từ ngày 01/01/2021;</w:t>
      </w:r>
    </w:p>
    <w:p w14:paraId="1BD09CF8" w14:textId="623E0F06" w:rsidR="00F736B4" w:rsidRPr="00AC08D0" w:rsidRDefault="00F736B4" w:rsidP="005374AF">
      <w:pPr>
        <w:pStyle w:val="a"/>
        <w:numPr>
          <w:ilvl w:val="0"/>
          <w:numId w:val="3"/>
        </w:numPr>
        <w:rPr>
          <w:bdr w:val="none" w:sz="0" w:space="0" w:color="auto" w:frame="1"/>
        </w:rPr>
      </w:pPr>
      <w:r>
        <w:rPr>
          <w:rFonts w:hint="eastAsia"/>
          <w:bdr w:val="none" w:sz="0" w:space="0" w:color="auto" w:frame="1"/>
        </w:rPr>
        <w:t>根据</w:t>
      </w:r>
      <w:r>
        <w:rPr>
          <w:rFonts w:hint="eastAsia"/>
          <w:bdr w:val="none" w:sz="0" w:space="0" w:color="auto" w:frame="1"/>
        </w:rPr>
        <w:t>2</w:t>
      </w:r>
      <w:r>
        <w:rPr>
          <w:bdr w:val="none" w:sz="0" w:space="0" w:color="auto" w:frame="1"/>
        </w:rPr>
        <w:t>019</w:t>
      </w:r>
      <w:r>
        <w:rPr>
          <w:rFonts w:hint="eastAsia"/>
          <w:bdr w:val="none" w:sz="0" w:space="0" w:color="auto" w:frame="1"/>
        </w:rPr>
        <w:t>年</w:t>
      </w:r>
      <w:r>
        <w:rPr>
          <w:rFonts w:hint="eastAsia"/>
          <w:bdr w:val="none" w:sz="0" w:space="0" w:color="auto" w:frame="1"/>
        </w:rPr>
        <w:t>1</w:t>
      </w:r>
      <w:r>
        <w:rPr>
          <w:bdr w:val="none" w:sz="0" w:space="0" w:color="auto" w:frame="1"/>
        </w:rPr>
        <w:t>1</w:t>
      </w:r>
      <w:r>
        <w:rPr>
          <w:rFonts w:hint="eastAsia"/>
          <w:bdr w:val="none" w:sz="0" w:space="0" w:color="auto" w:frame="1"/>
        </w:rPr>
        <w:t>月</w:t>
      </w:r>
      <w:r>
        <w:rPr>
          <w:rFonts w:hint="eastAsia"/>
          <w:bdr w:val="none" w:sz="0" w:space="0" w:color="auto" w:frame="1"/>
        </w:rPr>
        <w:t>2</w:t>
      </w:r>
      <w:r>
        <w:rPr>
          <w:bdr w:val="none" w:sz="0" w:space="0" w:color="auto" w:frame="1"/>
        </w:rPr>
        <w:t>0</w:t>
      </w:r>
      <w:r>
        <w:rPr>
          <w:rFonts w:hint="eastAsia"/>
          <w:bdr w:val="none" w:sz="0" w:space="0" w:color="auto" w:frame="1"/>
        </w:rPr>
        <w:t>日第</w:t>
      </w:r>
      <w:r>
        <w:rPr>
          <w:rFonts w:hint="eastAsia"/>
          <w:bdr w:val="none" w:sz="0" w:space="0" w:color="auto" w:frame="1"/>
        </w:rPr>
        <w:t>4</w:t>
      </w:r>
      <w:r>
        <w:rPr>
          <w:bdr w:val="none" w:sz="0" w:space="0" w:color="auto" w:frame="1"/>
        </w:rPr>
        <w:t>5/</w:t>
      </w:r>
      <w:r w:rsidRPr="00F736B4">
        <w:rPr>
          <w:bdr w:val="none" w:sz="0" w:space="0" w:color="auto" w:frame="1"/>
        </w:rPr>
        <w:t xml:space="preserve"> </w:t>
      </w:r>
      <w:r>
        <w:rPr>
          <w:bdr w:val="none" w:sz="0" w:space="0" w:color="auto" w:frame="1"/>
        </w:rPr>
        <w:t>2019/</w:t>
      </w:r>
      <w:r w:rsidRPr="00AC08D0">
        <w:rPr>
          <w:bdr w:val="none" w:sz="0" w:space="0" w:color="auto" w:frame="1"/>
        </w:rPr>
        <w:t>QH14</w:t>
      </w:r>
      <w:r>
        <w:rPr>
          <w:rFonts w:hint="eastAsia"/>
          <w:bdr w:val="none" w:sz="0" w:space="0" w:color="auto" w:frame="1"/>
        </w:rPr>
        <w:t>号劳动法，自</w:t>
      </w:r>
      <w:r>
        <w:rPr>
          <w:rFonts w:hint="eastAsia"/>
          <w:bdr w:val="none" w:sz="0" w:space="0" w:color="auto" w:frame="1"/>
        </w:rPr>
        <w:t>2</w:t>
      </w:r>
      <w:r>
        <w:rPr>
          <w:bdr w:val="none" w:sz="0" w:space="0" w:color="auto" w:frame="1"/>
        </w:rPr>
        <w:t>021</w:t>
      </w:r>
      <w:r>
        <w:rPr>
          <w:rFonts w:hint="eastAsia"/>
          <w:bdr w:val="none" w:sz="0" w:space="0" w:color="auto" w:frame="1"/>
        </w:rPr>
        <w:t>年</w:t>
      </w:r>
      <w:r>
        <w:rPr>
          <w:rFonts w:hint="eastAsia"/>
          <w:bdr w:val="none" w:sz="0" w:space="0" w:color="auto" w:frame="1"/>
        </w:rPr>
        <w:t>1</w:t>
      </w:r>
      <w:r>
        <w:rPr>
          <w:rFonts w:hint="eastAsia"/>
          <w:bdr w:val="none" w:sz="0" w:space="0" w:color="auto" w:frame="1"/>
        </w:rPr>
        <w:t>月</w:t>
      </w:r>
      <w:r>
        <w:rPr>
          <w:rFonts w:hint="eastAsia"/>
          <w:bdr w:val="none" w:sz="0" w:space="0" w:color="auto" w:frame="1"/>
        </w:rPr>
        <w:t>1</w:t>
      </w:r>
      <w:r>
        <w:rPr>
          <w:rFonts w:hint="eastAsia"/>
          <w:bdr w:val="none" w:sz="0" w:space="0" w:color="auto" w:frame="1"/>
        </w:rPr>
        <w:t>日起生效执行。</w:t>
      </w:r>
    </w:p>
    <w:p w14:paraId="6608EF57" w14:textId="4EF2A715" w:rsidR="00357113" w:rsidRDefault="0069432B" w:rsidP="005374AF">
      <w:pPr>
        <w:pStyle w:val="a"/>
        <w:numPr>
          <w:ilvl w:val="0"/>
          <w:numId w:val="3"/>
        </w:numPr>
        <w:rPr>
          <w:bdr w:val="none" w:sz="0" w:space="0" w:color="auto" w:frame="1"/>
        </w:rPr>
      </w:pPr>
      <w:hyperlink r:id="rId8" w:tgtFrame="_blank" w:history="1">
        <w:r w:rsidR="00357113" w:rsidRPr="00AC08D0">
          <w:rPr>
            <w:bCs/>
          </w:rPr>
          <w:t>Nghị định số 145/2020/NĐ-CP</w:t>
        </w:r>
      </w:hyperlink>
      <w:r w:rsidR="00357113" w:rsidRPr="00AC08D0">
        <w:rPr>
          <w:bdr w:val="none" w:sz="0" w:space="0" w:color="auto" w:frame="1"/>
        </w:rPr>
        <w:t> ngày 14/12/2020 của Chính phủ, quy định chi tiết và hướng dẫn thi hành một số nội dung của Bộ luật Lao động về điều kiện lao động.</w:t>
      </w:r>
    </w:p>
    <w:p w14:paraId="4E00AC91" w14:textId="59F44321" w:rsidR="00AB533F" w:rsidRPr="00AC08D0" w:rsidRDefault="00090347" w:rsidP="005374AF">
      <w:pPr>
        <w:pStyle w:val="a"/>
        <w:numPr>
          <w:ilvl w:val="0"/>
          <w:numId w:val="3"/>
        </w:numPr>
        <w:rPr>
          <w:bdr w:val="none" w:sz="0" w:space="0" w:color="auto" w:frame="1"/>
        </w:rPr>
      </w:pPr>
      <w:r>
        <w:rPr>
          <w:rFonts w:hint="eastAsia"/>
          <w:bdr w:val="none" w:sz="0" w:space="0" w:color="auto" w:frame="1"/>
        </w:rPr>
        <w:t>根据</w:t>
      </w:r>
      <w:r w:rsidR="00AB533F">
        <w:rPr>
          <w:rFonts w:hint="eastAsia"/>
          <w:bdr w:val="none" w:sz="0" w:space="0" w:color="auto" w:frame="1"/>
        </w:rPr>
        <w:t>政府</w:t>
      </w:r>
      <w:r w:rsidR="00AB533F">
        <w:rPr>
          <w:rFonts w:hint="eastAsia"/>
          <w:bdr w:val="none" w:sz="0" w:space="0" w:color="auto" w:frame="1"/>
        </w:rPr>
        <w:t>2</w:t>
      </w:r>
      <w:r w:rsidR="00AB533F">
        <w:rPr>
          <w:bdr w:val="none" w:sz="0" w:space="0" w:color="auto" w:frame="1"/>
        </w:rPr>
        <w:t>020</w:t>
      </w:r>
      <w:r w:rsidR="00AB533F">
        <w:rPr>
          <w:rFonts w:hint="eastAsia"/>
          <w:bdr w:val="none" w:sz="0" w:space="0" w:color="auto" w:frame="1"/>
        </w:rPr>
        <w:t>年</w:t>
      </w:r>
      <w:r w:rsidR="00AB533F">
        <w:rPr>
          <w:rFonts w:hint="eastAsia"/>
          <w:bdr w:val="none" w:sz="0" w:space="0" w:color="auto" w:frame="1"/>
        </w:rPr>
        <w:t>1</w:t>
      </w:r>
      <w:r w:rsidR="00AB533F">
        <w:rPr>
          <w:bdr w:val="none" w:sz="0" w:space="0" w:color="auto" w:frame="1"/>
        </w:rPr>
        <w:t>2</w:t>
      </w:r>
      <w:r w:rsidR="00AB533F">
        <w:rPr>
          <w:rFonts w:hint="eastAsia"/>
          <w:bdr w:val="none" w:sz="0" w:space="0" w:color="auto" w:frame="1"/>
        </w:rPr>
        <w:t>月</w:t>
      </w:r>
      <w:r w:rsidR="00AB533F">
        <w:rPr>
          <w:rFonts w:hint="eastAsia"/>
          <w:bdr w:val="none" w:sz="0" w:space="0" w:color="auto" w:frame="1"/>
        </w:rPr>
        <w:t>1</w:t>
      </w:r>
      <w:r w:rsidR="00AB533F">
        <w:rPr>
          <w:bdr w:val="none" w:sz="0" w:space="0" w:color="auto" w:frame="1"/>
        </w:rPr>
        <w:t>4</w:t>
      </w:r>
      <w:r w:rsidR="00AB533F">
        <w:rPr>
          <w:rFonts w:hint="eastAsia"/>
          <w:bdr w:val="none" w:sz="0" w:space="0" w:color="auto" w:frame="1"/>
        </w:rPr>
        <w:t>日第</w:t>
      </w:r>
      <w:r w:rsidR="00AB533F">
        <w:rPr>
          <w:rFonts w:hint="eastAsia"/>
          <w:bdr w:val="none" w:sz="0" w:space="0" w:color="auto" w:frame="1"/>
        </w:rPr>
        <w:t>1</w:t>
      </w:r>
      <w:r w:rsidR="00AB533F">
        <w:rPr>
          <w:bdr w:val="none" w:sz="0" w:space="0" w:color="auto" w:frame="1"/>
        </w:rPr>
        <w:t>45/2020/ND-CP</w:t>
      </w:r>
      <w:r w:rsidR="00AB533F">
        <w:rPr>
          <w:rFonts w:hint="eastAsia"/>
          <w:bdr w:val="none" w:sz="0" w:space="0" w:color="auto" w:frame="1"/>
        </w:rPr>
        <w:t>法令，详细规定和指导</w:t>
      </w:r>
      <w:r>
        <w:rPr>
          <w:rFonts w:hint="eastAsia"/>
          <w:bdr w:val="none" w:sz="0" w:space="0" w:color="auto" w:frame="1"/>
        </w:rPr>
        <w:t>执行</w:t>
      </w:r>
      <w:r w:rsidR="00AB533F">
        <w:rPr>
          <w:rFonts w:hint="eastAsia"/>
          <w:bdr w:val="none" w:sz="0" w:space="0" w:color="auto" w:frame="1"/>
        </w:rPr>
        <w:t>《劳动法》关于劳动条件部分</w:t>
      </w:r>
      <w:r>
        <w:rPr>
          <w:rFonts w:hint="eastAsia"/>
          <w:bdr w:val="none" w:sz="0" w:space="0" w:color="auto" w:frame="1"/>
        </w:rPr>
        <w:t>的</w:t>
      </w:r>
      <w:r w:rsidR="00AB533F">
        <w:rPr>
          <w:rFonts w:hint="eastAsia"/>
          <w:bdr w:val="none" w:sz="0" w:space="0" w:color="auto" w:frame="1"/>
        </w:rPr>
        <w:t>内容。</w:t>
      </w:r>
    </w:p>
    <w:p w14:paraId="5899A25A" w14:textId="77777777" w:rsidR="005374AF" w:rsidRDefault="00357113" w:rsidP="005374AF">
      <w:pPr>
        <w:pStyle w:val="a"/>
        <w:numPr>
          <w:ilvl w:val="0"/>
          <w:numId w:val="3"/>
        </w:numPr>
      </w:pPr>
      <w:r w:rsidRPr="00AC08D0">
        <w:t xml:space="preserve">Căn cứ tổ chức sản xuất kinh doanh của Công ty, hiệu quả hoạt động của Công ty và bảo vệ lợi ích của người lao động. Giám đốc Công ty, sau khi tham khảo ý kiến </w:t>
      </w:r>
      <w:r w:rsidRPr="00AC08D0">
        <w:lastRenderedPageBreak/>
        <w:t>của đại diện người lao động trong công ty, quyết định ban hành Nội quy lao động của công ty với các nội dung sau:</w:t>
      </w:r>
    </w:p>
    <w:p w14:paraId="49B6252F" w14:textId="72A824FD" w:rsidR="00AB533F" w:rsidRDefault="00A01372" w:rsidP="005374AF">
      <w:pPr>
        <w:pStyle w:val="a"/>
        <w:numPr>
          <w:ilvl w:val="0"/>
          <w:numId w:val="3"/>
        </w:numPr>
      </w:pPr>
      <w:r w:rsidRPr="005374AF">
        <w:rPr>
          <w:rFonts w:hint="eastAsia"/>
        </w:rPr>
        <w:t>为了加强公司生产经营组织、提高</w:t>
      </w:r>
      <w:r w:rsidR="00763640" w:rsidRPr="005374AF">
        <w:rPr>
          <w:rFonts w:hint="eastAsia"/>
        </w:rPr>
        <w:t>公司</w:t>
      </w:r>
      <w:r w:rsidRPr="005374AF">
        <w:rPr>
          <w:rFonts w:hint="eastAsia"/>
        </w:rPr>
        <w:t>运营</w:t>
      </w:r>
      <w:r w:rsidR="00763640" w:rsidRPr="005374AF">
        <w:rPr>
          <w:rFonts w:hint="eastAsia"/>
        </w:rPr>
        <w:t>效率</w:t>
      </w:r>
      <w:r w:rsidRPr="005374AF">
        <w:rPr>
          <w:rFonts w:hint="eastAsia"/>
        </w:rPr>
        <w:t>和</w:t>
      </w:r>
      <w:r w:rsidR="00090347" w:rsidRPr="005374AF">
        <w:rPr>
          <w:rFonts w:hint="eastAsia"/>
        </w:rPr>
        <w:t>保障</w:t>
      </w:r>
      <w:r w:rsidRPr="005374AF">
        <w:rPr>
          <w:rFonts w:hint="eastAsia"/>
        </w:rPr>
        <w:t>员工利益，公司经理参考员工代表</w:t>
      </w:r>
      <w:r w:rsidR="00090347" w:rsidRPr="005374AF">
        <w:rPr>
          <w:rFonts w:hint="eastAsia"/>
        </w:rPr>
        <w:t>的</w:t>
      </w:r>
      <w:r w:rsidRPr="005374AF">
        <w:rPr>
          <w:rFonts w:hint="eastAsia"/>
        </w:rPr>
        <w:t>意见，</w:t>
      </w:r>
      <w:r w:rsidR="00090347" w:rsidRPr="005374AF">
        <w:rPr>
          <w:rFonts w:hint="eastAsia"/>
        </w:rPr>
        <w:t>决定</w:t>
      </w:r>
      <w:r w:rsidRPr="005374AF">
        <w:rPr>
          <w:rFonts w:hint="eastAsia"/>
        </w:rPr>
        <w:t>发布公司劳动内规，内容如下</w:t>
      </w:r>
      <w:r w:rsidR="005374AF">
        <w:rPr>
          <w:rFonts w:hint="eastAsia"/>
        </w:rPr>
        <w:t>：</w:t>
      </w:r>
    </w:p>
    <w:p w14:paraId="379FF845" w14:textId="020F2004" w:rsidR="002128E6" w:rsidRDefault="002128E6" w:rsidP="002128E6">
      <w:pPr>
        <w:ind w:right="224"/>
      </w:pPr>
    </w:p>
    <w:p w14:paraId="194BE8CF" w14:textId="102F1F40" w:rsidR="002128E6" w:rsidRDefault="002128E6" w:rsidP="002128E6">
      <w:pPr>
        <w:ind w:right="224"/>
      </w:pPr>
    </w:p>
    <w:p w14:paraId="7ACEA0C1" w14:textId="63FA0964" w:rsidR="002128E6" w:rsidRDefault="002128E6" w:rsidP="002128E6">
      <w:pPr>
        <w:ind w:right="224"/>
      </w:pPr>
    </w:p>
    <w:p w14:paraId="0A473625" w14:textId="68F4E3BC" w:rsidR="002128E6" w:rsidRDefault="002128E6" w:rsidP="002128E6">
      <w:pPr>
        <w:ind w:right="224"/>
      </w:pPr>
    </w:p>
    <w:p w14:paraId="15D18947" w14:textId="228C2470" w:rsidR="002128E6" w:rsidRDefault="002128E6" w:rsidP="002128E6">
      <w:pPr>
        <w:ind w:right="224"/>
      </w:pPr>
    </w:p>
    <w:p w14:paraId="755EA6A4" w14:textId="4B2BC622" w:rsidR="002128E6" w:rsidRDefault="002128E6" w:rsidP="002128E6">
      <w:pPr>
        <w:ind w:right="224"/>
      </w:pPr>
    </w:p>
    <w:p w14:paraId="695CD732" w14:textId="29B898FE" w:rsidR="002128E6" w:rsidRDefault="002128E6" w:rsidP="002128E6">
      <w:pPr>
        <w:ind w:right="224"/>
      </w:pPr>
    </w:p>
    <w:p w14:paraId="29D21D78" w14:textId="7CC14C39" w:rsidR="002128E6" w:rsidRDefault="002128E6" w:rsidP="002128E6">
      <w:pPr>
        <w:ind w:right="224"/>
      </w:pPr>
    </w:p>
    <w:p w14:paraId="1E96196D" w14:textId="77777777" w:rsidR="002128E6" w:rsidRPr="005374AF" w:rsidRDefault="002128E6" w:rsidP="002128E6">
      <w:pPr>
        <w:ind w:right="224"/>
      </w:pPr>
    </w:p>
    <w:sdt>
      <w:sdtPr>
        <w:rPr>
          <w:rFonts w:ascii="Times New Roman" w:eastAsia="宋体" w:hAnsi="Times New Roman" w:cs="Times New Roman"/>
          <w:color w:val="auto"/>
          <w:sz w:val="24"/>
          <w:szCs w:val="24"/>
          <w:lang w:eastAsia="zh-CN"/>
        </w:rPr>
        <w:id w:val="680238865"/>
        <w:docPartObj>
          <w:docPartGallery w:val="Table of Contents"/>
          <w:docPartUnique/>
        </w:docPartObj>
      </w:sdtPr>
      <w:sdtEndPr>
        <w:rPr>
          <w:sz w:val="28"/>
          <w:szCs w:val="28"/>
        </w:rPr>
      </w:sdtEndPr>
      <w:sdtContent>
        <w:p w14:paraId="3335FE8B" w14:textId="77777777" w:rsidR="00542AC1" w:rsidRPr="000A7165" w:rsidRDefault="00357113" w:rsidP="005374AF">
          <w:pPr>
            <w:pStyle w:val="TOCHeading1"/>
            <w:ind w:right="224"/>
          </w:pPr>
          <w:r w:rsidRPr="000A7165">
            <w:t xml:space="preserve">MỤC LỤC </w:t>
          </w:r>
          <w:r w:rsidRPr="000A7165">
            <w:rPr>
              <w:rFonts w:hint="eastAsia"/>
              <w:lang w:eastAsia="zh-CN"/>
            </w:rPr>
            <w:t>目录</w:t>
          </w:r>
        </w:p>
        <w:p w14:paraId="3972FBC1" w14:textId="77777777" w:rsidR="00542AC1" w:rsidRPr="00AC08D0" w:rsidRDefault="00357113" w:rsidP="005374AF">
          <w:pPr>
            <w:pStyle w:val="TOC1"/>
            <w:ind w:right="224"/>
          </w:pPr>
          <w:r w:rsidRPr="00AC08D0">
            <w:fldChar w:fldCharType="begin"/>
          </w:r>
          <w:r w:rsidRPr="00AC08D0">
            <w:instrText xml:space="preserve"> TOC \o "1-3" \h \z \u </w:instrText>
          </w:r>
          <w:r w:rsidRPr="00AC08D0">
            <w:rPr>
              <w:b/>
              <w:bCs/>
            </w:rPr>
            <w:fldChar w:fldCharType="separate"/>
          </w:r>
          <w:hyperlink w:anchor="_Toc16639" w:history="1">
            <w:r w:rsidRPr="00AC08D0">
              <w:rPr>
                <w:rFonts w:eastAsiaTheme="minorEastAsia"/>
              </w:rPr>
              <w:t>CHƯƠNG I: QUY ĐỊNH CHUNG</w:t>
            </w:r>
            <w:r w:rsidRPr="00AC08D0">
              <w:tab/>
            </w:r>
            <w:r w:rsidRPr="00AC08D0">
              <w:fldChar w:fldCharType="begin"/>
            </w:r>
            <w:r w:rsidRPr="00AC08D0">
              <w:instrText xml:space="preserve"> PAGEREF _Toc16639 \h </w:instrText>
            </w:r>
            <w:r w:rsidRPr="00AC08D0">
              <w:fldChar w:fldCharType="separate"/>
            </w:r>
            <w:r w:rsidRPr="00AC08D0">
              <w:t>5</w:t>
            </w:r>
            <w:r w:rsidRPr="00AC08D0">
              <w:fldChar w:fldCharType="end"/>
            </w:r>
          </w:hyperlink>
        </w:p>
        <w:p w14:paraId="0B30EC1D" w14:textId="77777777" w:rsidR="00542AC1" w:rsidRPr="00AC08D0" w:rsidRDefault="0069432B" w:rsidP="005374AF">
          <w:pPr>
            <w:pStyle w:val="TOC1"/>
            <w:ind w:right="224"/>
          </w:pPr>
          <w:hyperlink w:anchor="_Toc9431" w:history="1">
            <w:r w:rsidR="00357113" w:rsidRPr="00AC08D0">
              <w:rPr>
                <w:rFonts w:eastAsiaTheme="minorEastAsia" w:hint="eastAsia"/>
              </w:rPr>
              <w:t>第一章</w:t>
            </w:r>
            <w:r w:rsidR="00357113" w:rsidRPr="00AC08D0">
              <w:rPr>
                <w:rFonts w:eastAsiaTheme="minorEastAsia"/>
              </w:rPr>
              <w:t xml:space="preserve">   </w:t>
            </w:r>
            <w:r w:rsidR="00357113" w:rsidRPr="00AC08D0">
              <w:rPr>
                <w:rFonts w:eastAsiaTheme="minorEastAsia" w:hint="eastAsia"/>
              </w:rPr>
              <w:t>一般规定</w:t>
            </w:r>
            <w:r w:rsidR="00357113" w:rsidRPr="00AC08D0">
              <w:tab/>
            </w:r>
            <w:r w:rsidR="00357113" w:rsidRPr="00AC08D0">
              <w:fldChar w:fldCharType="begin"/>
            </w:r>
            <w:r w:rsidR="00357113" w:rsidRPr="00AC08D0">
              <w:instrText xml:space="preserve"> PAGEREF _Toc9431 \h </w:instrText>
            </w:r>
            <w:r w:rsidR="00357113" w:rsidRPr="00AC08D0">
              <w:fldChar w:fldCharType="separate"/>
            </w:r>
            <w:r w:rsidR="00357113" w:rsidRPr="00AC08D0">
              <w:t>5</w:t>
            </w:r>
            <w:r w:rsidR="00357113" w:rsidRPr="00AC08D0">
              <w:fldChar w:fldCharType="end"/>
            </w:r>
          </w:hyperlink>
        </w:p>
        <w:p w14:paraId="6EDED592" w14:textId="77777777" w:rsidR="00542AC1" w:rsidRPr="00AC08D0" w:rsidRDefault="0069432B" w:rsidP="005374AF">
          <w:pPr>
            <w:pStyle w:val="TOC1"/>
            <w:ind w:right="224"/>
          </w:pPr>
          <w:hyperlink w:anchor="_Toc1877" w:history="1">
            <w:r w:rsidR="00357113" w:rsidRPr="00AC08D0">
              <w:t>CHƯƠNG II: THỜI GIỜ LÀM VIỆC, THỜI GIỜ NGHỈ NGƠI</w:t>
            </w:r>
            <w:r w:rsidR="00357113" w:rsidRPr="00AC08D0">
              <w:tab/>
            </w:r>
            <w:r w:rsidR="00357113" w:rsidRPr="00AC08D0">
              <w:fldChar w:fldCharType="begin"/>
            </w:r>
            <w:r w:rsidR="00357113" w:rsidRPr="00AC08D0">
              <w:instrText xml:space="preserve"> PAGEREF _Toc1877 \h </w:instrText>
            </w:r>
            <w:r w:rsidR="00357113" w:rsidRPr="00AC08D0">
              <w:fldChar w:fldCharType="separate"/>
            </w:r>
            <w:r w:rsidR="00357113" w:rsidRPr="00AC08D0">
              <w:t>6</w:t>
            </w:r>
            <w:r w:rsidR="00357113" w:rsidRPr="00AC08D0">
              <w:fldChar w:fldCharType="end"/>
            </w:r>
          </w:hyperlink>
        </w:p>
        <w:p w14:paraId="75B4355A" w14:textId="77777777" w:rsidR="00542AC1" w:rsidRPr="00AC08D0" w:rsidRDefault="0069432B" w:rsidP="005374AF">
          <w:pPr>
            <w:pStyle w:val="TOC1"/>
            <w:ind w:right="224"/>
          </w:pPr>
          <w:hyperlink w:anchor="_Toc9909" w:history="1">
            <w:r w:rsidR="00357113" w:rsidRPr="00AC08D0">
              <w:rPr>
                <w:rFonts w:eastAsiaTheme="minorEastAsia" w:hint="eastAsia"/>
              </w:rPr>
              <w:t>第二章</w:t>
            </w:r>
            <w:r w:rsidR="00357113" w:rsidRPr="00AC08D0">
              <w:rPr>
                <w:rFonts w:eastAsiaTheme="minorEastAsia"/>
              </w:rPr>
              <w:t xml:space="preserve">  </w:t>
            </w:r>
            <w:r w:rsidR="00357113" w:rsidRPr="00AC08D0">
              <w:rPr>
                <w:rFonts w:eastAsiaTheme="minorEastAsia" w:hint="eastAsia"/>
              </w:rPr>
              <w:t>工作时间、休息时间</w:t>
            </w:r>
            <w:r w:rsidR="00357113" w:rsidRPr="00AC08D0">
              <w:tab/>
            </w:r>
            <w:r w:rsidR="00357113" w:rsidRPr="00AC08D0">
              <w:fldChar w:fldCharType="begin"/>
            </w:r>
            <w:r w:rsidR="00357113" w:rsidRPr="00AC08D0">
              <w:instrText xml:space="preserve"> PAGEREF _Toc9909 \h </w:instrText>
            </w:r>
            <w:r w:rsidR="00357113" w:rsidRPr="00AC08D0">
              <w:fldChar w:fldCharType="separate"/>
            </w:r>
            <w:r w:rsidR="00357113" w:rsidRPr="00AC08D0">
              <w:t>6</w:t>
            </w:r>
            <w:r w:rsidR="00357113" w:rsidRPr="00AC08D0">
              <w:fldChar w:fldCharType="end"/>
            </w:r>
          </w:hyperlink>
        </w:p>
        <w:p w14:paraId="1D6FAC84" w14:textId="77777777" w:rsidR="00542AC1" w:rsidRPr="00AC08D0" w:rsidRDefault="0069432B" w:rsidP="005374AF">
          <w:pPr>
            <w:pStyle w:val="TOC1"/>
            <w:ind w:right="224"/>
          </w:pPr>
          <w:hyperlink w:anchor="_Toc24889" w:history="1">
            <w:r w:rsidR="00357113" w:rsidRPr="00AC08D0">
              <w:t>CHƯƠNG III: TRẬT TỰ TRONG CÔNG TY</w:t>
            </w:r>
            <w:r w:rsidR="00357113" w:rsidRPr="00AC08D0">
              <w:tab/>
            </w:r>
            <w:r w:rsidR="00357113" w:rsidRPr="00AC08D0">
              <w:fldChar w:fldCharType="begin"/>
            </w:r>
            <w:r w:rsidR="00357113" w:rsidRPr="00AC08D0">
              <w:instrText xml:space="preserve"> PAGEREF _Toc24889 \h </w:instrText>
            </w:r>
            <w:r w:rsidR="00357113" w:rsidRPr="00AC08D0">
              <w:fldChar w:fldCharType="separate"/>
            </w:r>
            <w:r w:rsidR="00357113" w:rsidRPr="00AC08D0">
              <w:t>12</w:t>
            </w:r>
            <w:r w:rsidR="00357113" w:rsidRPr="00AC08D0">
              <w:fldChar w:fldCharType="end"/>
            </w:r>
          </w:hyperlink>
        </w:p>
        <w:p w14:paraId="603A104E" w14:textId="77777777" w:rsidR="00542AC1" w:rsidRPr="00AC08D0" w:rsidRDefault="0069432B" w:rsidP="005374AF">
          <w:pPr>
            <w:pStyle w:val="TOC1"/>
            <w:ind w:right="224"/>
          </w:pPr>
          <w:hyperlink w:anchor="_Toc24627" w:history="1">
            <w:r w:rsidR="00357113" w:rsidRPr="00AC08D0">
              <w:rPr>
                <w:rFonts w:eastAsiaTheme="minorEastAsia" w:hint="eastAsia"/>
              </w:rPr>
              <w:t>第三章</w:t>
            </w:r>
            <w:r w:rsidR="00357113" w:rsidRPr="00AC08D0">
              <w:rPr>
                <w:rFonts w:eastAsiaTheme="minorEastAsia"/>
              </w:rPr>
              <w:t xml:space="preserve">   </w:t>
            </w:r>
            <w:r w:rsidR="00357113" w:rsidRPr="00AC08D0">
              <w:rPr>
                <w:rFonts w:eastAsiaTheme="minorEastAsia" w:hint="eastAsia"/>
              </w:rPr>
              <w:t>公司内的秩序</w:t>
            </w:r>
            <w:r w:rsidR="00357113" w:rsidRPr="00AC08D0">
              <w:tab/>
            </w:r>
            <w:r w:rsidR="00357113" w:rsidRPr="00AC08D0">
              <w:fldChar w:fldCharType="begin"/>
            </w:r>
            <w:r w:rsidR="00357113" w:rsidRPr="00AC08D0">
              <w:instrText xml:space="preserve"> PAGEREF _Toc24627 \h </w:instrText>
            </w:r>
            <w:r w:rsidR="00357113" w:rsidRPr="00AC08D0">
              <w:fldChar w:fldCharType="separate"/>
            </w:r>
            <w:r w:rsidR="00357113" w:rsidRPr="00AC08D0">
              <w:t>12</w:t>
            </w:r>
            <w:r w:rsidR="00357113" w:rsidRPr="00AC08D0">
              <w:fldChar w:fldCharType="end"/>
            </w:r>
          </w:hyperlink>
        </w:p>
        <w:p w14:paraId="2E905DB3" w14:textId="77777777" w:rsidR="00542AC1" w:rsidRPr="00AC08D0" w:rsidRDefault="0069432B" w:rsidP="005374AF">
          <w:pPr>
            <w:pStyle w:val="TOC1"/>
            <w:ind w:right="224"/>
          </w:pPr>
          <w:hyperlink w:anchor="_Toc11877" w:history="1">
            <w:r w:rsidR="00357113" w:rsidRPr="00AC08D0">
              <w:rPr>
                <w:rFonts w:hint="eastAsia"/>
              </w:rPr>
              <w:t>第四章</w:t>
            </w:r>
            <w:r w:rsidR="00357113" w:rsidRPr="00AC08D0">
              <w:t xml:space="preserve">  </w:t>
            </w:r>
            <w:r w:rsidR="00357113" w:rsidRPr="00AC08D0">
              <w:rPr>
                <w:rFonts w:hint="eastAsia"/>
              </w:rPr>
              <w:t>劳动安全、劳动卫生</w:t>
            </w:r>
            <w:r w:rsidR="00357113" w:rsidRPr="00AC08D0">
              <w:tab/>
            </w:r>
            <w:r w:rsidR="00357113" w:rsidRPr="00AC08D0">
              <w:fldChar w:fldCharType="begin"/>
            </w:r>
            <w:r w:rsidR="00357113" w:rsidRPr="00AC08D0">
              <w:instrText xml:space="preserve"> PAGEREF _Toc11877 \h </w:instrText>
            </w:r>
            <w:r w:rsidR="00357113" w:rsidRPr="00AC08D0">
              <w:fldChar w:fldCharType="separate"/>
            </w:r>
            <w:r w:rsidR="00357113" w:rsidRPr="00AC08D0">
              <w:t>17</w:t>
            </w:r>
            <w:r w:rsidR="00357113" w:rsidRPr="00AC08D0">
              <w:fldChar w:fldCharType="end"/>
            </w:r>
          </w:hyperlink>
        </w:p>
        <w:p w14:paraId="73675BF0" w14:textId="77777777" w:rsidR="00542AC1" w:rsidRPr="00AC08D0" w:rsidRDefault="0069432B" w:rsidP="005374AF">
          <w:pPr>
            <w:pStyle w:val="TOC1"/>
            <w:ind w:right="224"/>
          </w:pPr>
          <w:hyperlink w:anchor="_Toc7780" w:history="1">
            <w:r w:rsidR="00357113" w:rsidRPr="00AC08D0">
              <w:t>CHƯƠNG V</w:t>
            </w:r>
            <w:r w:rsidR="00357113" w:rsidRPr="00AC08D0">
              <w:rPr>
                <w:rFonts w:hint="eastAsia"/>
              </w:rPr>
              <w:t>：</w:t>
            </w:r>
            <w:r w:rsidR="00357113" w:rsidRPr="00AC08D0">
              <w:t>PHÒNG CHỐNG QUẤY RỐI TÌNH DỤC TẠI NƠI LÀM VIỆC</w:t>
            </w:r>
            <w:r w:rsidR="00357113" w:rsidRPr="00AC08D0">
              <w:tab/>
            </w:r>
            <w:r w:rsidR="00357113" w:rsidRPr="00AC08D0">
              <w:fldChar w:fldCharType="begin"/>
            </w:r>
            <w:r w:rsidR="00357113" w:rsidRPr="00AC08D0">
              <w:instrText xml:space="preserve"> PAGEREF _Toc7780 \h </w:instrText>
            </w:r>
            <w:r w:rsidR="00357113" w:rsidRPr="00AC08D0">
              <w:fldChar w:fldCharType="separate"/>
            </w:r>
            <w:r w:rsidR="00357113" w:rsidRPr="00AC08D0">
              <w:t>25</w:t>
            </w:r>
            <w:r w:rsidR="00357113" w:rsidRPr="00AC08D0">
              <w:fldChar w:fldCharType="end"/>
            </w:r>
          </w:hyperlink>
        </w:p>
        <w:p w14:paraId="5F3F0411" w14:textId="77777777" w:rsidR="00542AC1" w:rsidRPr="00AC08D0" w:rsidRDefault="0069432B" w:rsidP="005374AF">
          <w:pPr>
            <w:pStyle w:val="TOC1"/>
            <w:ind w:right="224"/>
          </w:pPr>
          <w:hyperlink w:anchor="_Toc19159" w:history="1">
            <w:r w:rsidR="00357113" w:rsidRPr="00AC08D0">
              <w:rPr>
                <w:rFonts w:hint="eastAsia"/>
              </w:rPr>
              <w:t>第五章</w:t>
            </w:r>
            <w:r w:rsidR="00357113" w:rsidRPr="00AC08D0">
              <w:rPr>
                <w:bCs/>
              </w:rPr>
              <w:t xml:space="preserve">  </w:t>
            </w:r>
            <w:r w:rsidR="00357113" w:rsidRPr="00AC08D0">
              <w:rPr>
                <w:rFonts w:hint="eastAsia"/>
              </w:rPr>
              <w:t>防止工作场所的性骚扰</w:t>
            </w:r>
            <w:r w:rsidR="00357113" w:rsidRPr="00AC08D0">
              <w:tab/>
            </w:r>
            <w:r w:rsidR="00357113" w:rsidRPr="00AC08D0">
              <w:fldChar w:fldCharType="begin"/>
            </w:r>
            <w:r w:rsidR="00357113" w:rsidRPr="00AC08D0">
              <w:instrText xml:space="preserve"> PAGEREF _Toc19159 \h </w:instrText>
            </w:r>
            <w:r w:rsidR="00357113" w:rsidRPr="00AC08D0">
              <w:fldChar w:fldCharType="separate"/>
            </w:r>
            <w:r w:rsidR="00357113" w:rsidRPr="00AC08D0">
              <w:t>25</w:t>
            </w:r>
            <w:r w:rsidR="00357113" w:rsidRPr="00AC08D0">
              <w:fldChar w:fldCharType="end"/>
            </w:r>
          </w:hyperlink>
        </w:p>
        <w:p w14:paraId="0F8BE003" w14:textId="77777777" w:rsidR="00542AC1" w:rsidRPr="00AC08D0" w:rsidRDefault="0069432B" w:rsidP="005374AF">
          <w:pPr>
            <w:pStyle w:val="TOC1"/>
            <w:ind w:right="224"/>
          </w:pPr>
          <w:hyperlink w:anchor="_Toc27548" w:history="1">
            <w:r w:rsidR="00357113" w:rsidRPr="00AC08D0">
              <w:t>CHƯƠNG VI: BẢO VỆ TÀI SẢN, TÀI LIỆU VÀ BÍ MẬT KINH DOANH, CÔNG NGHỆ, SỞ HỮU TRÍ TUỆ</w:t>
            </w:r>
            <w:r w:rsidR="00357113" w:rsidRPr="00AC08D0">
              <w:tab/>
            </w:r>
            <w:r w:rsidR="00357113" w:rsidRPr="00AC08D0">
              <w:fldChar w:fldCharType="begin"/>
            </w:r>
            <w:r w:rsidR="00357113" w:rsidRPr="00AC08D0">
              <w:instrText xml:space="preserve"> PAGEREF _Toc27548 \h </w:instrText>
            </w:r>
            <w:r w:rsidR="00357113" w:rsidRPr="00AC08D0">
              <w:fldChar w:fldCharType="separate"/>
            </w:r>
            <w:r w:rsidR="00357113" w:rsidRPr="00AC08D0">
              <w:t>28</w:t>
            </w:r>
            <w:r w:rsidR="00357113" w:rsidRPr="00AC08D0">
              <w:fldChar w:fldCharType="end"/>
            </w:r>
          </w:hyperlink>
        </w:p>
        <w:p w14:paraId="041D92C8" w14:textId="77777777" w:rsidR="00542AC1" w:rsidRPr="00AC08D0" w:rsidRDefault="0069432B" w:rsidP="005374AF">
          <w:pPr>
            <w:pStyle w:val="TOC1"/>
            <w:ind w:right="224"/>
          </w:pPr>
          <w:hyperlink w:anchor="_Toc1184" w:history="1">
            <w:r w:rsidR="00357113" w:rsidRPr="00AC08D0">
              <w:rPr>
                <w:rFonts w:hint="eastAsia"/>
              </w:rPr>
              <w:t>第六章</w:t>
            </w:r>
            <w:r w:rsidR="00357113" w:rsidRPr="00AC08D0">
              <w:rPr>
                <w:bCs/>
              </w:rPr>
              <w:t xml:space="preserve">  </w:t>
            </w:r>
            <w:r w:rsidR="00357113" w:rsidRPr="00AC08D0">
              <w:rPr>
                <w:rFonts w:hint="eastAsia"/>
              </w:rPr>
              <w:t>保护财产，经营保密，工艺保密，知识版权</w:t>
            </w:r>
            <w:r w:rsidR="00357113" w:rsidRPr="00AC08D0">
              <w:tab/>
            </w:r>
            <w:r w:rsidR="00357113" w:rsidRPr="00AC08D0">
              <w:fldChar w:fldCharType="begin"/>
            </w:r>
            <w:r w:rsidR="00357113" w:rsidRPr="00AC08D0">
              <w:instrText xml:space="preserve"> PAGEREF _Toc1184 \h </w:instrText>
            </w:r>
            <w:r w:rsidR="00357113" w:rsidRPr="00AC08D0">
              <w:fldChar w:fldCharType="separate"/>
            </w:r>
            <w:r w:rsidR="00357113" w:rsidRPr="00AC08D0">
              <w:t>28</w:t>
            </w:r>
            <w:r w:rsidR="00357113" w:rsidRPr="00AC08D0">
              <w:fldChar w:fldCharType="end"/>
            </w:r>
          </w:hyperlink>
        </w:p>
        <w:p w14:paraId="7D94C544" w14:textId="77777777" w:rsidR="00542AC1" w:rsidRPr="00AC08D0" w:rsidRDefault="0069432B" w:rsidP="005374AF">
          <w:pPr>
            <w:pStyle w:val="TOC2"/>
            <w:ind w:left="560" w:right="224"/>
          </w:pPr>
          <w:hyperlink w:anchor="_Toc16016" w:history="1">
            <w:r w:rsidR="00357113" w:rsidRPr="00AC08D0">
              <w:rPr>
                <w:lang w:val="nl-NL"/>
              </w:rPr>
              <w:t>CHƯƠNG VII: TẠM THỜI CHUYỂN NGƯỜI LAO ĐỘNG LÀM VIỆC KHÁC SO VỚI HỢP ĐỒNG LAO ĐỘNG</w:t>
            </w:r>
            <w:r w:rsidR="00357113" w:rsidRPr="00AC08D0">
              <w:tab/>
            </w:r>
            <w:r w:rsidR="00357113" w:rsidRPr="00AC08D0">
              <w:fldChar w:fldCharType="begin"/>
            </w:r>
            <w:r w:rsidR="00357113" w:rsidRPr="00AC08D0">
              <w:instrText xml:space="preserve"> PAGEREF _Toc16016 \h </w:instrText>
            </w:r>
            <w:r w:rsidR="00357113" w:rsidRPr="00AC08D0">
              <w:fldChar w:fldCharType="separate"/>
            </w:r>
            <w:r w:rsidR="00357113" w:rsidRPr="00AC08D0">
              <w:t>31</w:t>
            </w:r>
            <w:r w:rsidR="00357113" w:rsidRPr="00AC08D0">
              <w:fldChar w:fldCharType="end"/>
            </w:r>
          </w:hyperlink>
        </w:p>
        <w:p w14:paraId="4F60ADE6" w14:textId="77777777" w:rsidR="00542AC1" w:rsidRPr="00AC08D0" w:rsidRDefault="0069432B" w:rsidP="005374AF">
          <w:pPr>
            <w:pStyle w:val="TOC2"/>
            <w:ind w:left="560" w:right="224"/>
          </w:pPr>
          <w:hyperlink w:anchor="_Toc23799" w:history="1">
            <w:r w:rsidR="00357113" w:rsidRPr="00AC08D0">
              <w:rPr>
                <w:rFonts w:hint="eastAsia"/>
                <w:bCs/>
              </w:rPr>
              <w:t>第七章</w:t>
            </w:r>
            <w:r w:rsidR="00357113" w:rsidRPr="00AC08D0">
              <w:rPr>
                <w:bCs/>
              </w:rPr>
              <w:t xml:space="preserve">  </w:t>
            </w:r>
            <w:r w:rsidR="00357113" w:rsidRPr="00AC08D0">
              <w:rPr>
                <w:rFonts w:hint="eastAsia"/>
                <w:bCs/>
              </w:rPr>
              <w:t>临时调派劳工从事劳动合同规范以外之操作</w:t>
            </w:r>
            <w:r w:rsidR="00357113" w:rsidRPr="00AC08D0">
              <w:tab/>
            </w:r>
            <w:r w:rsidR="00357113" w:rsidRPr="00AC08D0">
              <w:fldChar w:fldCharType="begin"/>
            </w:r>
            <w:r w:rsidR="00357113" w:rsidRPr="00AC08D0">
              <w:instrText xml:space="preserve"> PAGEREF _Toc23799 \h </w:instrText>
            </w:r>
            <w:r w:rsidR="00357113" w:rsidRPr="00AC08D0">
              <w:fldChar w:fldCharType="separate"/>
            </w:r>
            <w:r w:rsidR="00357113" w:rsidRPr="00AC08D0">
              <w:t>31</w:t>
            </w:r>
            <w:r w:rsidR="00357113" w:rsidRPr="00AC08D0">
              <w:fldChar w:fldCharType="end"/>
            </w:r>
          </w:hyperlink>
        </w:p>
        <w:p w14:paraId="4AFC357C" w14:textId="77777777" w:rsidR="00542AC1" w:rsidRPr="00AC08D0" w:rsidRDefault="0069432B" w:rsidP="005374AF">
          <w:pPr>
            <w:pStyle w:val="TOC1"/>
            <w:ind w:right="224"/>
          </w:pPr>
          <w:hyperlink w:anchor="_Toc19336" w:history="1">
            <w:r w:rsidR="00357113" w:rsidRPr="00AC08D0">
              <w:rPr>
                <w:rFonts w:eastAsiaTheme="minorEastAsia"/>
              </w:rPr>
              <w:t>CHƯƠNG VIII: KỶ LUẬT LAO ĐỘNG</w:t>
            </w:r>
            <w:r w:rsidR="00357113" w:rsidRPr="00AC08D0">
              <w:tab/>
            </w:r>
            <w:r w:rsidR="00357113" w:rsidRPr="00AC08D0">
              <w:fldChar w:fldCharType="begin"/>
            </w:r>
            <w:r w:rsidR="00357113" w:rsidRPr="00AC08D0">
              <w:instrText xml:space="preserve"> PAGEREF _Toc19336 \h </w:instrText>
            </w:r>
            <w:r w:rsidR="00357113" w:rsidRPr="00AC08D0">
              <w:fldChar w:fldCharType="separate"/>
            </w:r>
            <w:r w:rsidR="00357113" w:rsidRPr="00AC08D0">
              <w:t>32</w:t>
            </w:r>
            <w:r w:rsidR="00357113" w:rsidRPr="00AC08D0">
              <w:fldChar w:fldCharType="end"/>
            </w:r>
          </w:hyperlink>
        </w:p>
        <w:p w14:paraId="489CA339" w14:textId="77777777" w:rsidR="00542AC1" w:rsidRPr="00AC08D0" w:rsidRDefault="0069432B" w:rsidP="005374AF">
          <w:pPr>
            <w:pStyle w:val="TOC1"/>
            <w:ind w:right="224"/>
          </w:pPr>
          <w:hyperlink w:anchor="_Toc22326" w:history="1">
            <w:r w:rsidR="00357113" w:rsidRPr="00AC08D0">
              <w:rPr>
                <w:rFonts w:eastAsiaTheme="minorEastAsia" w:hint="eastAsia"/>
              </w:rPr>
              <w:t>第八章</w:t>
            </w:r>
            <w:r w:rsidR="00357113" w:rsidRPr="00AC08D0">
              <w:rPr>
                <w:rFonts w:eastAsiaTheme="minorEastAsia"/>
              </w:rPr>
              <w:t xml:space="preserve">  </w:t>
            </w:r>
            <w:r w:rsidR="00357113" w:rsidRPr="00AC08D0">
              <w:rPr>
                <w:rFonts w:eastAsiaTheme="minorEastAsia" w:hint="eastAsia"/>
              </w:rPr>
              <w:t>劳动纪律</w:t>
            </w:r>
            <w:r w:rsidR="00357113" w:rsidRPr="00AC08D0">
              <w:tab/>
            </w:r>
            <w:r w:rsidR="00357113" w:rsidRPr="00AC08D0">
              <w:fldChar w:fldCharType="begin"/>
            </w:r>
            <w:r w:rsidR="00357113" w:rsidRPr="00AC08D0">
              <w:instrText xml:space="preserve"> PAGEREF _Toc22326 \h </w:instrText>
            </w:r>
            <w:r w:rsidR="00357113" w:rsidRPr="00AC08D0">
              <w:fldChar w:fldCharType="separate"/>
            </w:r>
            <w:r w:rsidR="00357113" w:rsidRPr="00AC08D0">
              <w:t>32</w:t>
            </w:r>
            <w:r w:rsidR="00357113" w:rsidRPr="00AC08D0">
              <w:fldChar w:fldCharType="end"/>
            </w:r>
          </w:hyperlink>
        </w:p>
        <w:p w14:paraId="3C2E9EFE" w14:textId="77777777" w:rsidR="00542AC1" w:rsidRPr="00AC08D0" w:rsidRDefault="0069432B" w:rsidP="005374AF">
          <w:pPr>
            <w:pStyle w:val="TOC1"/>
            <w:ind w:right="224"/>
          </w:pPr>
          <w:hyperlink w:anchor="_Toc20476" w:history="1">
            <w:r w:rsidR="00357113" w:rsidRPr="00AC08D0">
              <w:t>CHƯƠNG IX: TRÁCH NHIỆM VẬT CHẤT</w:t>
            </w:r>
            <w:r w:rsidR="00357113" w:rsidRPr="00AC08D0">
              <w:tab/>
            </w:r>
            <w:r w:rsidR="00357113" w:rsidRPr="00AC08D0">
              <w:fldChar w:fldCharType="begin"/>
            </w:r>
            <w:r w:rsidR="00357113" w:rsidRPr="00AC08D0">
              <w:instrText xml:space="preserve"> PAGEREF _Toc20476 \h </w:instrText>
            </w:r>
            <w:r w:rsidR="00357113" w:rsidRPr="00AC08D0">
              <w:fldChar w:fldCharType="separate"/>
            </w:r>
            <w:r w:rsidR="00357113" w:rsidRPr="00AC08D0">
              <w:t>37</w:t>
            </w:r>
            <w:r w:rsidR="00357113" w:rsidRPr="00AC08D0">
              <w:fldChar w:fldCharType="end"/>
            </w:r>
          </w:hyperlink>
        </w:p>
        <w:p w14:paraId="63965595" w14:textId="77777777" w:rsidR="00542AC1" w:rsidRPr="00AC08D0" w:rsidRDefault="0069432B" w:rsidP="005374AF">
          <w:pPr>
            <w:pStyle w:val="TOC1"/>
            <w:ind w:right="224"/>
          </w:pPr>
          <w:hyperlink w:anchor="_Toc27752" w:history="1">
            <w:r w:rsidR="00357113" w:rsidRPr="00AC08D0">
              <w:rPr>
                <w:rFonts w:eastAsiaTheme="minorEastAsia" w:hint="eastAsia"/>
              </w:rPr>
              <w:t>第九章</w:t>
            </w:r>
            <w:r w:rsidR="00357113" w:rsidRPr="00AC08D0">
              <w:rPr>
                <w:rFonts w:eastAsiaTheme="minorEastAsia"/>
              </w:rPr>
              <w:t xml:space="preserve">   </w:t>
            </w:r>
            <w:r w:rsidR="00357113" w:rsidRPr="00AC08D0">
              <w:rPr>
                <w:rFonts w:eastAsiaTheme="minorEastAsia" w:hint="eastAsia"/>
              </w:rPr>
              <w:t>物资责任</w:t>
            </w:r>
            <w:r w:rsidR="00357113" w:rsidRPr="00AC08D0">
              <w:tab/>
            </w:r>
            <w:r w:rsidR="00357113" w:rsidRPr="00AC08D0">
              <w:fldChar w:fldCharType="begin"/>
            </w:r>
            <w:r w:rsidR="00357113" w:rsidRPr="00AC08D0">
              <w:instrText xml:space="preserve"> PAGEREF _Toc27752 \h </w:instrText>
            </w:r>
            <w:r w:rsidR="00357113" w:rsidRPr="00AC08D0">
              <w:fldChar w:fldCharType="separate"/>
            </w:r>
            <w:r w:rsidR="00357113" w:rsidRPr="00AC08D0">
              <w:t>37</w:t>
            </w:r>
            <w:r w:rsidR="00357113" w:rsidRPr="00AC08D0">
              <w:fldChar w:fldCharType="end"/>
            </w:r>
          </w:hyperlink>
        </w:p>
        <w:p w14:paraId="195E10C5" w14:textId="77777777" w:rsidR="00542AC1" w:rsidRPr="00AC08D0" w:rsidRDefault="0069432B" w:rsidP="005374AF">
          <w:pPr>
            <w:pStyle w:val="TOC1"/>
            <w:ind w:right="224"/>
          </w:pPr>
          <w:hyperlink w:anchor="_Toc13404" w:history="1">
            <w:r w:rsidR="00357113" w:rsidRPr="00AC08D0">
              <w:t>CHƯƠNG X: NGƯỜI CÓ THẨM QUYỀN XỬ LÝ KỶ LUẬT LAO ĐỘNG</w:t>
            </w:r>
            <w:r w:rsidR="00357113" w:rsidRPr="00AC08D0">
              <w:tab/>
            </w:r>
            <w:r w:rsidR="00357113" w:rsidRPr="00AC08D0">
              <w:fldChar w:fldCharType="begin"/>
            </w:r>
            <w:r w:rsidR="00357113" w:rsidRPr="00AC08D0">
              <w:instrText xml:space="preserve"> PAGEREF _Toc13404 \h </w:instrText>
            </w:r>
            <w:r w:rsidR="00357113" w:rsidRPr="00AC08D0">
              <w:fldChar w:fldCharType="separate"/>
            </w:r>
            <w:r w:rsidR="00357113" w:rsidRPr="00AC08D0">
              <w:t>38</w:t>
            </w:r>
            <w:r w:rsidR="00357113" w:rsidRPr="00AC08D0">
              <w:fldChar w:fldCharType="end"/>
            </w:r>
          </w:hyperlink>
        </w:p>
        <w:p w14:paraId="48B60EA9" w14:textId="77777777" w:rsidR="00542AC1" w:rsidRPr="00AC08D0" w:rsidRDefault="0069432B" w:rsidP="005374AF">
          <w:pPr>
            <w:pStyle w:val="TOC1"/>
            <w:ind w:right="224"/>
          </w:pPr>
          <w:hyperlink w:anchor="_Toc12426" w:history="1">
            <w:r w:rsidR="00357113" w:rsidRPr="00AC08D0">
              <w:rPr>
                <w:rFonts w:eastAsiaTheme="minorEastAsia" w:hint="eastAsia"/>
              </w:rPr>
              <w:t>第十章</w:t>
            </w:r>
            <w:r w:rsidR="00357113" w:rsidRPr="00AC08D0">
              <w:rPr>
                <w:rFonts w:eastAsiaTheme="minorEastAsia"/>
              </w:rPr>
              <w:t xml:space="preserve">  </w:t>
            </w:r>
            <w:r w:rsidR="00357113" w:rsidRPr="00AC08D0">
              <w:rPr>
                <w:rFonts w:eastAsiaTheme="minorEastAsia" w:hint="eastAsia"/>
              </w:rPr>
              <w:t>有权限处理劳动纪律的人员</w:t>
            </w:r>
            <w:r w:rsidR="00357113" w:rsidRPr="00AC08D0">
              <w:tab/>
            </w:r>
            <w:r w:rsidR="00357113" w:rsidRPr="00AC08D0">
              <w:fldChar w:fldCharType="begin"/>
            </w:r>
            <w:r w:rsidR="00357113" w:rsidRPr="00AC08D0">
              <w:instrText xml:space="preserve"> PAGEREF _Toc12426 \h </w:instrText>
            </w:r>
            <w:r w:rsidR="00357113" w:rsidRPr="00AC08D0">
              <w:fldChar w:fldCharType="separate"/>
            </w:r>
            <w:r w:rsidR="00357113" w:rsidRPr="00AC08D0">
              <w:t>38</w:t>
            </w:r>
            <w:r w:rsidR="00357113" w:rsidRPr="00AC08D0">
              <w:fldChar w:fldCharType="end"/>
            </w:r>
          </w:hyperlink>
        </w:p>
        <w:p w14:paraId="0B5D52F9" w14:textId="77777777" w:rsidR="00542AC1" w:rsidRPr="00AC08D0" w:rsidRDefault="0069432B" w:rsidP="005374AF">
          <w:pPr>
            <w:pStyle w:val="TOC1"/>
            <w:ind w:right="224"/>
          </w:pPr>
          <w:hyperlink w:anchor="_Toc31952" w:history="1">
            <w:r w:rsidR="00357113" w:rsidRPr="00AC08D0">
              <w:t>CHƯƠNG XI: ĐIỀU KHOẢN THI HÀNH</w:t>
            </w:r>
            <w:r w:rsidR="00357113" w:rsidRPr="00AC08D0">
              <w:tab/>
            </w:r>
            <w:r w:rsidR="00357113" w:rsidRPr="00AC08D0">
              <w:fldChar w:fldCharType="begin"/>
            </w:r>
            <w:r w:rsidR="00357113" w:rsidRPr="00AC08D0">
              <w:instrText xml:space="preserve"> PAGEREF _Toc31952 \h </w:instrText>
            </w:r>
            <w:r w:rsidR="00357113" w:rsidRPr="00AC08D0">
              <w:fldChar w:fldCharType="separate"/>
            </w:r>
            <w:r w:rsidR="00357113" w:rsidRPr="00AC08D0">
              <w:t>39</w:t>
            </w:r>
            <w:r w:rsidR="00357113" w:rsidRPr="00AC08D0">
              <w:fldChar w:fldCharType="end"/>
            </w:r>
          </w:hyperlink>
        </w:p>
        <w:p w14:paraId="1644CB50" w14:textId="77777777" w:rsidR="00542AC1" w:rsidRPr="00AC08D0" w:rsidRDefault="0069432B" w:rsidP="005374AF">
          <w:pPr>
            <w:pStyle w:val="TOC1"/>
            <w:ind w:right="224"/>
          </w:pPr>
          <w:hyperlink w:anchor="_Toc24251" w:history="1">
            <w:r w:rsidR="00357113" w:rsidRPr="00AC08D0">
              <w:rPr>
                <w:rFonts w:hint="eastAsia"/>
              </w:rPr>
              <w:t>第十一章</w:t>
            </w:r>
            <w:r w:rsidR="00357113" w:rsidRPr="00AC08D0">
              <w:t xml:space="preserve">  </w:t>
            </w:r>
            <w:r w:rsidR="00357113" w:rsidRPr="00AC08D0">
              <w:rPr>
                <w:rFonts w:hint="eastAsia"/>
              </w:rPr>
              <w:t>执行条款</w:t>
            </w:r>
            <w:r w:rsidR="00357113" w:rsidRPr="00AC08D0">
              <w:tab/>
            </w:r>
            <w:r w:rsidR="00357113" w:rsidRPr="00AC08D0">
              <w:fldChar w:fldCharType="begin"/>
            </w:r>
            <w:r w:rsidR="00357113" w:rsidRPr="00AC08D0">
              <w:instrText xml:space="preserve"> PAGEREF _Toc24251 \h </w:instrText>
            </w:r>
            <w:r w:rsidR="00357113" w:rsidRPr="00AC08D0">
              <w:fldChar w:fldCharType="separate"/>
            </w:r>
            <w:r w:rsidR="00357113" w:rsidRPr="00AC08D0">
              <w:t>39</w:t>
            </w:r>
            <w:r w:rsidR="00357113" w:rsidRPr="00AC08D0">
              <w:fldChar w:fldCharType="end"/>
            </w:r>
          </w:hyperlink>
        </w:p>
        <w:p w14:paraId="68388005" w14:textId="61F7BD1D" w:rsidR="00542AC1" w:rsidRPr="00AC08D0" w:rsidRDefault="00357113" w:rsidP="005374AF">
          <w:pPr>
            <w:ind w:right="224"/>
          </w:pPr>
          <w:r w:rsidRPr="00AC08D0">
            <w:rPr>
              <w:rFonts w:eastAsiaTheme="majorEastAsia"/>
            </w:rPr>
            <w:fldChar w:fldCharType="end"/>
          </w:r>
        </w:p>
      </w:sdtContent>
    </w:sdt>
    <w:p w14:paraId="1D893E70" w14:textId="77777777" w:rsidR="005374AF" w:rsidRDefault="00084164" w:rsidP="005374AF">
      <w:pPr>
        <w:ind w:right="224"/>
        <w:rPr>
          <w:rFonts w:eastAsiaTheme="minorEastAsia"/>
        </w:rPr>
      </w:pPr>
      <w:r w:rsidRPr="00AC08D0">
        <w:t>Thiếu về An toàn vệ sinh lao động</w:t>
      </w:r>
      <w:r w:rsidR="00357113" w:rsidRPr="00AC08D0">
        <w:br w:type="page"/>
      </w:r>
      <w:bookmarkStart w:id="3" w:name="_Toc71449043"/>
      <w:bookmarkStart w:id="4" w:name="_Toc19942"/>
      <w:bookmarkStart w:id="5" w:name="_Toc16594"/>
      <w:bookmarkStart w:id="6" w:name="_Toc13912"/>
      <w:bookmarkStart w:id="7" w:name="_Toc7815"/>
      <w:bookmarkStart w:id="8" w:name="_Toc10242"/>
      <w:bookmarkStart w:id="9" w:name="_Toc16639"/>
      <w:r w:rsidR="00357113" w:rsidRPr="005374AF">
        <w:rPr>
          <w:rFonts w:eastAsiaTheme="minorEastAsia"/>
        </w:rPr>
        <w:lastRenderedPageBreak/>
        <w:t>CHƯƠNG I: QUY ĐỊNH CHUNG</w:t>
      </w:r>
      <w:bookmarkStart w:id="10" w:name="_Toc1111"/>
      <w:bookmarkStart w:id="11" w:name="_Toc71449044"/>
      <w:bookmarkStart w:id="12" w:name="_Toc230"/>
      <w:bookmarkStart w:id="13" w:name="_Toc24807"/>
      <w:bookmarkStart w:id="14" w:name="_Toc17082"/>
      <w:bookmarkStart w:id="15" w:name="_Toc29345"/>
      <w:bookmarkStart w:id="16" w:name="_Toc9431"/>
      <w:bookmarkEnd w:id="3"/>
      <w:bookmarkEnd w:id="4"/>
      <w:bookmarkEnd w:id="5"/>
      <w:bookmarkEnd w:id="6"/>
      <w:bookmarkEnd w:id="7"/>
      <w:bookmarkEnd w:id="8"/>
      <w:bookmarkEnd w:id="9"/>
    </w:p>
    <w:p w14:paraId="5D32262E" w14:textId="413B5DC6" w:rsidR="00542AC1" w:rsidRPr="005374AF" w:rsidRDefault="00357113" w:rsidP="005374AF">
      <w:pPr>
        <w:ind w:right="224"/>
        <w:rPr>
          <w:sz w:val="24"/>
          <w:szCs w:val="24"/>
          <w:lang w:val="en-US"/>
        </w:rPr>
      </w:pPr>
      <w:r w:rsidRPr="005374AF">
        <w:rPr>
          <w:rFonts w:hint="eastAsia"/>
        </w:rPr>
        <w:t>第一章</w:t>
      </w:r>
      <w:r w:rsidRPr="005374AF">
        <w:t xml:space="preserve">   </w:t>
      </w:r>
      <w:r w:rsidRPr="005374AF">
        <w:rPr>
          <w:rFonts w:hint="eastAsia"/>
        </w:rPr>
        <w:t>一般规定</w:t>
      </w:r>
      <w:bookmarkEnd w:id="10"/>
      <w:bookmarkEnd w:id="11"/>
      <w:bookmarkEnd w:id="12"/>
      <w:bookmarkEnd w:id="13"/>
      <w:bookmarkEnd w:id="14"/>
      <w:bookmarkEnd w:id="15"/>
      <w:bookmarkEnd w:id="16"/>
    </w:p>
    <w:p w14:paraId="67EFA6FF" w14:textId="77777777" w:rsidR="00542AC1" w:rsidRPr="00AC08D0" w:rsidRDefault="00357113" w:rsidP="005374AF">
      <w:pPr>
        <w:ind w:right="224"/>
      </w:pPr>
      <w:r w:rsidRPr="00AC08D0">
        <w:t>Điều 1: Mục đích</w:t>
      </w:r>
    </w:p>
    <w:p w14:paraId="6FE6813D" w14:textId="77777777" w:rsidR="00542AC1" w:rsidRPr="00AC08D0" w:rsidRDefault="00357113" w:rsidP="005374AF">
      <w:pPr>
        <w:ind w:right="224"/>
      </w:pPr>
      <w:r w:rsidRPr="00AC08D0">
        <w:t>第一条</w:t>
      </w:r>
      <w:r w:rsidRPr="00AC08D0">
        <w:t xml:space="preserve">  </w:t>
      </w:r>
      <w:r w:rsidRPr="00AC08D0">
        <w:t>目的</w:t>
      </w:r>
    </w:p>
    <w:p w14:paraId="78F903FB" w14:textId="590C2F6E" w:rsidR="00542AC1" w:rsidRPr="00AC08D0" w:rsidRDefault="00357113" w:rsidP="005374AF">
      <w:pPr>
        <w:ind w:right="224"/>
      </w:pPr>
      <w:r w:rsidRPr="00AC08D0">
        <w:t>Công ty xây dựng nội quy lao động nhằm mục</w:t>
      </w:r>
      <w:r w:rsidRPr="000A7165">
        <w:t xml:space="preserve"> đích</w:t>
      </w:r>
      <w:r w:rsidRPr="00AC08D0">
        <w:t xml:space="preserve"> tăng cường quản lý, quy phạm hành vi người lao động trong công ty; khuyến khích tính chủ động, tích cực, sáng tạo của nhân viên, đảm bảo trình tự làm việc bình thường, nâng cao hiệu quả công việc, thúc đẩy phát triển việc kinh doanh của công ty.</w:t>
      </w:r>
    </w:p>
    <w:p w14:paraId="041ABA16" w14:textId="77777777" w:rsidR="00542AC1" w:rsidRPr="00AC08D0" w:rsidRDefault="00357113" w:rsidP="005374AF">
      <w:pPr>
        <w:ind w:right="224"/>
      </w:pPr>
      <w:r w:rsidRPr="00AC08D0">
        <w:t>为了加强管理、规范劳动者行为；鼓励人员的主动性、积极性、创造性，确保正常工作程序、提高工作效果、促进公司的经营发展，公司特制本《劳动规章制度》。</w:t>
      </w:r>
    </w:p>
    <w:p w14:paraId="106181E3" w14:textId="77777777" w:rsidR="00542AC1" w:rsidRPr="00AC08D0" w:rsidRDefault="00542AC1" w:rsidP="005374AF">
      <w:pPr>
        <w:ind w:right="224"/>
      </w:pPr>
    </w:p>
    <w:p w14:paraId="07C0952B" w14:textId="77777777" w:rsidR="00542AC1" w:rsidRPr="00AC08D0" w:rsidRDefault="00357113" w:rsidP="005374AF">
      <w:pPr>
        <w:ind w:right="224"/>
      </w:pPr>
      <w:r w:rsidRPr="00AC08D0">
        <w:t>Điều 2: Tuân thủ pháp luật và các yêu cầu khác</w:t>
      </w:r>
    </w:p>
    <w:p w14:paraId="022752D7" w14:textId="77777777" w:rsidR="00542AC1" w:rsidRPr="00AC08D0" w:rsidRDefault="00357113" w:rsidP="005374AF">
      <w:pPr>
        <w:ind w:right="224"/>
      </w:pPr>
      <w:r w:rsidRPr="00AC08D0">
        <w:t>第二条</w:t>
      </w:r>
      <w:r w:rsidRPr="00AC08D0">
        <w:t xml:space="preserve">  </w:t>
      </w:r>
      <w:r w:rsidRPr="00AC08D0">
        <w:t>法律遵守及其他要求</w:t>
      </w:r>
    </w:p>
    <w:p w14:paraId="39A1A8C5" w14:textId="0DBC1350" w:rsidR="00542AC1" w:rsidRPr="00AC08D0" w:rsidRDefault="00357113" w:rsidP="005374AF">
      <w:pPr>
        <w:ind w:right="224"/>
      </w:pPr>
      <w:r w:rsidRPr="00AC08D0">
        <w:t xml:space="preserve">1. Căn cứ vào Bộ Luật lao động </w:t>
      </w:r>
      <w:r w:rsidR="00E462E1" w:rsidRPr="000A7165">
        <w:rPr>
          <w:rFonts w:eastAsia="Times New Roman"/>
          <w:i/>
          <w:bdr w:val="none" w:sz="0" w:space="0" w:color="auto" w:frame="1"/>
        </w:rPr>
        <w:t>số 45/2019/QH14 ngày 20/11/2019</w:t>
      </w:r>
      <w:r w:rsidRPr="00AC08D0">
        <w:t>,</w:t>
      </w:r>
      <w:r w:rsidR="00E462E1" w:rsidRPr="000A7165">
        <w:t xml:space="preserve"> </w:t>
      </w:r>
      <w:hyperlink r:id="rId9" w:tgtFrame="_blank" w:history="1">
        <w:r w:rsidR="00E462E1" w:rsidRPr="000A7165">
          <w:rPr>
            <w:rFonts w:eastAsia="Times New Roman"/>
            <w:bCs/>
            <w:i/>
          </w:rPr>
          <w:t>Nghị định số 145/2020/NĐ-CP</w:t>
        </w:r>
      </w:hyperlink>
      <w:r w:rsidR="00E462E1" w:rsidRPr="000A7165">
        <w:rPr>
          <w:rFonts w:eastAsia="Times New Roman"/>
          <w:i/>
          <w:bdr w:val="none" w:sz="0" w:space="0" w:color="auto" w:frame="1"/>
        </w:rPr>
        <w:t> ngày 14/12/2020 của Chính phủ,</w:t>
      </w:r>
      <w:r w:rsidRPr="00AC08D0">
        <w:t xml:space="preserve"> Luật an toàn vệ sinh lao động của nước Cộng hòa xã hội chủ nghĩa Việt Nam, và những văn bản pháp luật có liên quan khác, và kết hợp tình hình cụ thể của công ty, Công ty tiến hành soạn thảo Nội quy lao động. </w:t>
      </w:r>
    </w:p>
    <w:p w14:paraId="09D45CEC" w14:textId="77777777" w:rsidR="00542AC1" w:rsidRPr="00AC08D0" w:rsidRDefault="00357113" w:rsidP="005374AF">
      <w:pPr>
        <w:ind w:right="224"/>
      </w:pPr>
      <w:r w:rsidRPr="00AC08D0">
        <w:t xml:space="preserve"> </w:t>
      </w:r>
      <w:r w:rsidRPr="00AC08D0">
        <w:t>根据越南社会主义共和国的《劳动法》、《劳动安全卫生法》和其他相关法律文件，结合公司的具体情况，公司进行制定发行本《劳动规章制度》。</w:t>
      </w:r>
    </w:p>
    <w:p w14:paraId="32FD7B90" w14:textId="77777777" w:rsidR="00542AC1" w:rsidRPr="00AC08D0" w:rsidRDefault="00357113" w:rsidP="005374AF">
      <w:pPr>
        <w:ind w:right="224"/>
      </w:pPr>
      <w:r w:rsidRPr="00AC08D0">
        <w:t xml:space="preserve">2. Nội quy lao động này có hiệu lực như các quy chế, quy định có liên quan khác của công ty. Những điều không quy định trong bản Nội quy lao động này sẽ căn cứ vào các quy định của pháp luật </w:t>
      </w:r>
      <w:r w:rsidR="00E462E1" w:rsidRPr="000A7165">
        <w:t xml:space="preserve">lao động </w:t>
      </w:r>
      <w:r w:rsidRPr="00AC08D0">
        <w:t xml:space="preserve">để xem xét xử lý. Trường hợp người </w:t>
      </w:r>
      <w:r w:rsidRPr="00AC08D0">
        <w:lastRenderedPageBreak/>
        <w:t>lao động còn chưa hiểu rõ nội dung trong Nội quy lao động, sẽ áp dụng quy định của pháp luật để hiểu cho đúng. Công ty có quyền căn cứ theo chiến lược kinh doanh, nhu cầu kinh doanh và quy định của pháp luật Việt Nam để sửa đổi các nội dung trong bản Nội quy lao động này.</w:t>
      </w:r>
    </w:p>
    <w:p w14:paraId="417A1522" w14:textId="77777777" w:rsidR="00542AC1" w:rsidRPr="00AC08D0" w:rsidRDefault="00357113" w:rsidP="005374AF">
      <w:pPr>
        <w:ind w:right="224"/>
      </w:pPr>
      <w:r w:rsidRPr="00AC08D0">
        <w:t>本《劳动规章制度》与公司的其他相关规定、规制具有同等效力。本《劳动规章制度》未尽内容将按照法律法规进行处理。劳动者对《劳动规章制度》内容尚未了解的，将适用法律规定以正确理解。公司有权根据越南法律规定、其经营战略、经营需求对本《劳动规章制度》进行修改。</w:t>
      </w:r>
    </w:p>
    <w:p w14:paraId="0389A0AF" w14:textId="77777777" w:rsidR="00542AC1" w:rsidRPr="00AC08D0" w:rsidRDefault="00542AC1" w:rsidP="005374AF">
      <w:pPr>
        <w:ind w:right="224"/>
      </w:pPr>
    </w:p>
    <w:p w14:paraId="51E5F931" w14:textId="77777777" w:rsidR="00542AC1" w:rsidRPr="00AC08D0" w:rsidRDefault="00357113" w:rsidP="005374AF">
      <w:pPr>
        <w:ind w:right="224"/>
      </w:pPr>
      <w:r w:rsidRPr="00AC08D0">
        <w:rPr>
          <w:bCs/>
        </w:rPr>
        <w:t xml:space="preserve">Điều 3: </w:t>
      </w:r>
      <w:r w:rsidRPr="00AC08D0">
        <w:t>Đối tượng</w:t>
      </w:r>
    </w:p>
    <w:p w14:paraId="7E95BFAA" w14:textId="77777777" w:rsidR="00542AC1" w:rsidRPr="00AC08D0" w:rsidRDefault="00357113" w:rsidP="005374AF">
      <w:pPr>
        <w:ind w:right="224"/>
      </w:pPr>
      <w:r w:rsidRPr="00AC08D0">
        <w:t>第三条</w:t>
      </w:r>
      <w:r w:rsidRPr="00AC08D0">
        <w:t xml:space="preserve">  </w:t>
      </w:r>
      <w:r w:rsidRPr="00AC08D0">
        <w:t>对象</w:t>
      </w:r>
    </w:p>
    <w:p w14:paraId="51E6C80E" w14:textId="033DA315" w:rsidR="00542AC1" w:rsidRPr="00AC08D0" w:rsidRDefault="00357113" w:rsidP="005374AF">
      <w:pPr>
        <w:ind w:right="224"/>
      </w:pPr>
      <w:r w:rsidRPr="00AC08D0">
        <w:t xml:space="preserve">Bản Nội quy lao động này áp dụng với toàn thể người lao động, kể cả người lao động đang trong thời gian thử việc, học nghề, tập nghề trong CÔNG TY TNHH CÔNG </w:t>
      </w:r>
      <w:r w:rsidR="00E462E1" w:rsidRPr="000A7165">
        <w:t xml:space="preserve">NGHỆ </w:t>
      </w:r>
      <w:r w:rsidRPr="00AC08D0">
        <w:t xml:space="preserve"> AN TOÀN XINGYU VIỆT NAM </w:t>
      </w:r>
    </w:p>
    <w:p w14:paraId="1D959F20" w14:textId="77777777" w:rsidR="00542AC1" w:rsidRPr="00AC08D0" w:rsidRDefault="00357113" w:rsidP="005374AF">
      <w:pPr>
        <w:ind w:right="224"/>
      </w:pPr>
      <w:r w:rsidRPr="00AC08D0">
        <w:t>本《劳动规章制度》适用于在</w:t>
      </w:r>
      <w:bookmarkStart w:id="17" w:name="OLE_LINK4"/>
      <w:r w:rsidRPr="00AC08D0">
        <w:t>星宇安防科技越南有限公司</w:t>
      </w:r>
      <w:bookmarkEnd w:id="17"/>
      <w:r w:rsidRPr="00AC08D0">
        <w:t>工作的全体劳动者，包括正在试用、实习期间内的劳动者。</w:t>
      </w:r>
    </w:p>
    <w:p w14:paraId="10064088" w14:textId="77777777" w:rsidR="00542AC1" w:rsidRPr="00AC08D0" w:rsidRDefault="00357113" w:rsidP="005374AF">
      <w:pPr>
        <w:ind w:right="224"/>
      </w:pPr>
      <w:r w:rsidRPr="00AC08D0">
        <w:t>Mọi lao động làm việc trong Công ty thống nhất chỉ có một tổ chức đại diện người lao động tại cơ sở.</w:t>
      </w:r>
    </w:p>
    <w:p w14:paraId="5AE653D5" w14:textId="77777777" w:rsidR="00E462E1" w:rsidRPr="00AC08D0" w:rsidRDefault="00357113" w:rsidP="005374AF">
      <w:pPr>
        <w:ind w:right="224"/>
      </w:pPr>
      <w:r w:rsidRPr="00AC08D0">
        <w:t>在公司工作的所有人员统一确认只有一个基层劳动者代表组织。</w:t>
      </w:r>
    </w:p>
    <w:p w14:paraId="512AF595" w14:textId="77777777" w:rsidR="00E462E1" w:rsidRPr="00AC08D0" w:rsidRDefault="00E462E1" w:rsidP="005374AF">
      <w:pPr>
        <w:ind w:right="224"/>
      </w:pPr>
      <w:r w:rsidRPr="00AC08D0">
        <w:t>Điều 4: Hiệu lực thi hành</w:t>
      </w:r>
    </w:p>
    <w:p w14:paraId="45C3695B" w14:textId="108BEDE9" w:rsidR="005374AF" w:rsidRDefault="00E462E1" w:rsidP="005374AF">
      <w:pPr>
        <w:ind w:right="224"/>
        <w:rPr>
          <w:bdr w:val="none" w:sz="0" w:space="0" w:color="auto" w:frame="1"/>
        </w:rPr>
      </w:pPr>
      <w:r w:rsidRPr="00AC08D0">
        <w:rPr>
          <w:bdr w:val="none" w:sz="0" w:space="0" w:color="auto" w:frame="1"/>
        </w:rPr>
        <w:t>Nội quy lao động có hiệu lực thi hành sau 15 ngày, kể từ ngày cơ quan có thẩm quyền nhận được đầy đủ hồ sơ về việc đăng ký bản Nội quy lao động.</w:t>
      </w:r>
      <w:bookmarkStart w:id="18" w:name="_Toc3769"/>
      <w:bookmarkStart w:id="19" w:name="_Toc71449045"/>
      <w:bookmarkStart w:id="20" w:name="_Toc31584"/>
      <w:bookmarkStart w:id="21" w:name="_Toc27028"/>
      <w:bookmarkStart w:id="22" w:name="_Toc1193"/>
      <w:bookmarkStart w:id="23" w:name="_Toc27969"/>
      <w:bookmarkStart w:id="24" w:name="_Toc1877"/>
    </w:p>
    <w:p w14:paraId="6332AC07" w14:textId="0222BDFB" w:rsidR="002128E6" w:rsidRDefault="002128E6" w:rsidP="005374AF">
      <w:pPr>
        <w:ind w:right="224"/>
        <w:rPr>
          <w:bdr w:val="none" w:sz="0" w:space="0" w:color="auto" w:frame="1"/>
        </w:rPr>
      </w:pPr>
      <w:r>
        <w:rPr>
          <w:rFonts w:hint="eastAsia"/>
          <w:bdr w:val="none" w:sz="0" w:space="0" w:color="auto" w:frame="1"/>
        </w:rPr>
        <w:t>劳动内规自</w:t>
      </w:r>
      <w:r w:rsidR="00656D46">
        <w:rPr>
          <w:rFonts w:hint="eastAsia"/>
          <w:bdr w:val="none" w:sz="0" w:space="0" w:color="auto" w:frame="1"/>
        </w:rPr>
        <w:t>在主管部门注册完整档案之日起</w:t>
      </w:r>
      <w:r w:rsidR="00656D46">
        <w:rPr>
          <w:rFonts w:hint="eastAsia"/>
          <w:bdr w:val="none" w:sz="0" w:space="0" w:color="auto" w:frame="1"/>
        </w:rPr>
        <w:t>1</w:t>
      </w:r>
      <w:r w:rsidR="00656D46">
        <w:rPr>
          <w:bdr w:val="none" w:sz="0" w:space="0" w:color="auto" w:frame="1"/>
        </w:rPr>
        <w:t>5</w:t>
      </w:r>
      <w:r w:rsidR="00656D46">
        <w:rPr>
          <w:rFonts w:hint="eastAsia"/>
          <w:bdr w:val="none" w:sz="0" w:space="0" w:color="auto" w:frame="1"/>
        </w:rPr>
        <w:t>天后开始生效。</w:t>
      </w:r>
    </w:p>
    <w:p w14:paraId="1A25FD10" w14:textId="77777777" w:rsidR="005374AF" w:rsidRPr="005374AF" w:rsidRDefault="00357113" w:rsidP="005374AF">
      <w:pPr>
        <w:ind w:right="224"/>
      </w:pPr>
      <w:r w:rsidRPr="005374AF">
        <w:t>CHƯƠNG II: THỜI GIỜ LÀM VIỆC, THỜI GIỜ NGHỈ NGƠI</w:t>
      </w:r>
      <w:bookmarkStart w:id="25" w:name="_Toc30046"/>
      <w:bookmarkStart w:id="26" w:name="_Toc71449046"/>
      <w:bookmarkStart w:id="27" w:name="_Toc8578"/>
      <w:bookmarkStart w:id="28" w:name="_Toc31857"/>
      <w:bookmarkStart w:id="29" w:name="_Toc31348"/>
      <w:bookmarkStart w:id="30" w:name="_Toc32733"/>
      <w:bookmarkStart w:id="31" w:name="_Toc9909"/>
      <w:bookmarkEnd w:id="18"/>
      <w:bookmarkEnd w:id="19"/>
      <w:bookmarkEnd w:id="20"/>
      <w:bookmarkEnd w:id="21"/>
      <w:bookmarkEnd w:id="22"/>
      <w:bookmarkEnd w:id="23"/>
      <w:bookmarkEnd w:id="24"/>
    </w:p>
    <w:p w14:paraId="159A258E" w14:textId="468FEA8D" w:rsidR="00542AC1" w:rsidRPr="005374AF" w:rsidRDefault="00357113" w:rsidP="005374AF">
      <w:pPr>
        <w:ind w:right="224"/>
        <w:rPr>
          <w:sz w:val="24"/>
          <w:szCs w:val="24"/>
          <w:lang w:val="en-US"/>
        </w:rPr>
      </w:pPr>
      <w:r w:rsidRPr="005374AF">
        <w:rPr>
          <w:rFonts w:hint="eastAsia"/>
        </w:rPr>
        <w:lastRenderedPageBreak/>
        <w:t>第二章</w:t>
      </w:r>
      <w:r w:rsidRPr="005374AF">
        <w:t xml:space="preserve">  </w:t>
      </w:r>
      <w:r w:rsidRPr="005374AF">
        <w:rPr>
          <w:rFonts w:hint="eastAsia"/>
        </w:rPr>
        <w:t>工作时间、休息时间</w:t>
      </w:r>
      <w:bookmarkEnd w:id="25"/>
      <w:bookmarkEnd w:id="26"/>
      <w:bookmarkEnd w:id="27"/>
      <w:bookmarkEnd w:id="28"/>
      <w:bookmarkEnd w:id="29"/>
      <w:bookmarkEnd w:id="30"/>
      <w:bookmarkEnd w:id="31"/>
    </w:p>
    <w:p w14:paraId="559F86A9" w14:textId="77777777" w:rsidR="00542AC1" w:rsidRPr="00AC08D0" w:rsidRDefault="00357113" w:rsidP="005374AF">
      <w:pPr>
        <w:ind w:right="224"/>
      </w:pPr>
      <w:r w:rsidRPr="00AC08D0">
        <w:t>Điều 4: Thời giờ làm việc, thời giờ nghỉ ngơi:</w:t>
      </w:r>
    </w:p>
    <w:p w14:paraId="63FDE592" w14:textId="77777777" w:rsidR="00542AC1" w:rsidRPr="00AC08D0" w:rsidRDefault="00357113" w:rsidP="005374AF">
      <w:pPr>
        <w:ind w:right="224"/>
      </w:pPr>
      <w:r w:rsidRPr="00AC08D0">
        <w:t>第四条</w:t>
      </w:r>
      <w:r w:rsidRPr="00AC08D0">
        <w:t xml:space="preserve">  </w:t>
      </w:r>
      <w:r w:rsidRPr="00AC08D0">
        <w:t>工作时间、休息时间</w:t>
      </w:r>
    </w:p>
    <w:p w14:paraId="1E5D0CA0" w14:textId="6EA606E3" w:rsidR="00542AC1" w:rsidRPr="00AC08D0" w:rsidRDefault="00357113" w:rsidP="005374AF">
      <w:pPr>
        <w:pStyle w:val="a"/>
      </w:pPr>
      <w:r w:rsidRPr="00AC08D0">
        <w:t>Thời giờ làm việc bình thường: 48 giờ/ tuần, làm việc 6 ngày liên tục nghỉ sẽ 1 ngày. Đối với ca đêm của ngày làm việc thứ 6 bắt đầu từ 22 giờ đến 6 giờ sáng ngày nghỉ hàng tuần thì ngày nghỉ hàng tuần bắt đầu từ 6 giờ sáng ngày nghỉ hàng tuần đến 6 giờ sáng ngày làm việc đầu tiên của tuần kế tiếp.</w:t>
      </w:r>
    </w:p>
    <w:p w14:paraId="72BA0FE4" w14:textId="2B8388CD" w:rsidR="00542AC1" w:rsidRPr="00AC08D0" w:rsidRDefault="00357113" w:rsidP="005374AF">
      <w:pPr>
        <w:pStyle w:val="a"/>
      </w:pPr>
      <w:bookmarkStart w:id="32" w:name="_Hlk171603433"/>
      <w:r w:rsidRPr="00AC08D0">
        <w:t>正常工作时间：每周</w:t>
      </w:r>
      <w:r w:rsidRPr="00AC08D0">
        <w:t>48</w:t>
      </w:r>
      <w:r w:rsidRPr="00AC08D0">
        <w:t>小时，连续工作</w:t>
      </w:r>
      <w:r w:rsidRPr="00AC08D0">
        <w:t>6</w:t>
      </w:r>
      <w:r w:rsidRPr="00AC08D0">
        <w:t>天休息</w:t>
      </w:r>
      <w:r w:rsidRPr="00AC08D0">
        <w:t>1</w:t>
      </w:r>
      <w:r w:rsidRPr="00AC08D0">
        <w:t>天。第六工作日晚上</w:t>
      </w:r>
      <w:r w:rsidRPr="00AC08D0">
        <w:t xml:space="preserve">10:00 </w:t>
      </w:r>
      <w:r w:rsidRPr="00AC08D0">
        <w:t>至周休日早</w:t>
      </w:r>
      <w:r w:rsidRPr="00AC08D0">
        <w:t xml:space="preserve"> 6:00 </w:t>
      </w:r>
      <w:r w:rsidRPr="00AC08D0">
        <w:t>的</w:t>
      </w:r>
      <w:r w:rsidRPr="00AC08D0">
        <w:t xml:space="preserve"> </w:t>
      </w:r>
      <w:r w:rsidRPr="00AC08D0">
        <w:t>夜班，</w:t>
      </w:r>
      <w:r w:rsidR="00F1532F">
        <w:rPr>
          <w:rFonts w:hint="eastAsia"/>
        </w:rPr>
        <w:t>休息日</w:t>
      </w:r>
      <w:r w:rsidRPr="00AC08D0">
        <w:t>为周休日早</w:t>
      </w:r>
      <w:r w:rsidRPr="00AC08D0">
        <w:t xml:space="preserve"> 6:00 </w:t>
      </w:r>
      <w:r w:rsidRPr="00AC08D0">
        <w:t>至下周第一个工作日</w:t>
      </w:r>
      <w:r w:rsidR="00F1532F">
        <w:rPr>
          <w:rFonts w:hint="eastAsia"/>
        </w:rPr>
        <w:t>早上</w:t>
      </w:r>
      <w:r w:rsidRPr="00AC08D0">
        <w:t>6:00</w:t>
      </w:r>
    </w:p>
    <w:bookmarkEnd w:id="32"/>
    <w:p w14:paraId="67009FC0" w14:textId="77777777" w:rsidR="00542AC1" w:rsidRPr="00AC08D0" w:rsidRDefault="00542AC1" w:rsidP="005374AF">
      <w:pPr>
        <w:ind w:right="224"/>
      </w:pPr>
    </w:p>
    <w:p w14:paraId="1DFD87C1" w14:textId="77777777" w:rsidR="00542AC1" w:rsidRPr="00AC08D0" w:rsidRDefault="00357113" w:rsidP="005374AF">
      <w:pPr>
        <w:ind w:right="224"/>
      </w:pPr>
      <w:r w:rsidRPr="00AC08D0">
        <w:t>Tùy vào bộ phận và vị trí làm việc, nghỉ ngơi, người lao động sẽ được bố trí theo một trong các ca làm việc sau đây:</w:t>
      </w:r>
    </w:p>
    <w:p w14:paraId="224DCC62" w14:textId="3DDF7C9A" w:rsidR="00542AC1" w:rsidRPr="00AC08D0" w:rsidRDefault="00357113" w:rsidP="005374AF">
      <w:pPr>
        <w:ind w:right="224"/>
      </w:pPr>
      <w:r w:rsidRPr="00AC08D0">
        <w:t>根据工作部门、岗位</w:t>
      </w:r>
      <w:r w:rsidR="00F1532F">
        <w:rPr>
          <w:rFonts w:hint="eastAsia"/>
        </w:rPr>
        <w:t>，休息，</w:t>
      </w:r>
      <w:r w:rsidRPr="00AC08D0">
        <w:t>劳动者将按照如下工作班次之一上班：</w:t>
      </w:r>
    </w:p>
    <w:tbl>
      <w:tblPr>
        <w:tblW w:w="103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073"/>
        <w:gridCol w:w="1680"/>
        <w:gridCol w:w="1140"/>
        <w:gridCol w:w="1477"/>
        <w:gridCol w:w="1160"/>
        <w:gridCol w:w="1160"/>
        <w:gridCol w:w="1253"/>
      </w:tblGrid>
      <w:tr w:rsidR="00542AC1" w:rsidRPr="00AC08D0" w14:paraId="5911691C" w14:textId="77777777">
        <w:trPr>
          <w:trHeight w:val="588"/>
        </w:trPr>
        <w:tc>
          <w:tcPr>
            <w:tcW w:w="1377" w:type="dxa"/>
            <w:vMerge w:val="restart"/>
            <w:noWrap/>
            <w:vAlign w:val="center"/>
          </w:tcPr>
          <w:p w14:paraId="1DA69A34" w14:textId="77777777" w:rsidR="00542AC1" w:rsidRPr="00AC08D0" w:rsidRDefault="00357113" w:rsidP="005374AF">
            <w:pPr>
              <w:ind w:right="224"/>
            </w:pPr>
            <w:r w:rsidRPr="000A7165">
              <w:t>Ca làm việc</w:t>
            </w:r>
          </w:p>
          <w:p w14:paraId="1B768520" w14:textId="77777777" w:rsidR="00542AC1" w:rsidRPr="000A7165" w:rsidRDefault="00357113" w:rsidP="005374AF">
            <w:pPr>
              <w:ind w:right="224"/>
              <w:rPr>
                <w:sz w:val="22"/>
                <w:shd w:val="clear" w:color="auto" w:fill="auto"/>
              </w:rPr>
            </w:pPr>
            <w:r w:rsidRPr="000A7165">
              <w:rPr>
                <w:rFonts w:hint="eastAsia"/>
              </w:rPr>
              <w:t>工作班次</w:t>
            </w:r>
          </w:p>
        </w:tc>
        <w:tc>
          <w:tcPr>
            <w:tcW w:w="5370" w:type="dxa"/>
            <w:gridSpan w:val="4"/>
            <w:noWrap/>
            <w:vAlign w:val="center"/>
          </w:tcPr>
          <w:p w14:paraId="2CDDD400" w14:textId="77777777" w:rsidR="00542AC1" w:rsidRPr="000A7165" w:rsidRDefault="00357113" w:rsidP="005374AF">
            <w:pPr>
              <w:ind w:right="224"/>
              <w:rPr>
                <w:sz w:val="22"/>
                <w:shd w:val="clear" w:color="auto" w:fill="auto"/>
              </w:rPr>
            </w:pPr>
            <w:r w:rsidRPr="000A7165">
              <w:t>Thời giờ làm việc</w:t>
            </w:r>
          </w:p>
          <w:p w14:paraId="551AC064" w14:textId="77777777" w:rsidR="00542AC1" w:rsidRPr="000A7165" w:rsidRDefault="00357113" w:rsidP="005374AF">
            <w:pPr>
              <w:ind w:right="224"/>
              <w:rPr>
                <w:shd w:val="clear" w:color="auto" w:fill="auto"/>
              </w:rPr>
            </w:pPr>
            <w:r w:rsidRPr="00AC08D0">
              <w:t>工作时间</w:t>
            </w:r>
          </w:p>
        </w:tc>
        <w:tc>
          <w:tcPr>
            <w:tcW w:w="3573" w:type="dxa"/>
            <w:gridSpan w:val="3"/>
            <w:vAlign w:val="center"/>
          </w:tcPr>
          <w:p w14:paraId="7E53A599" w14:textId="77777777" w:rsidR="00542AC1" w:rsidRPr="000A7165" w:rsidRDefault="00357113" w:rsidP="005374AF">
            <w:pPr>
              <w:ind w:right="224"/>
              <w:rPr>
                <w:shd w:val="clear" w:color="auto" w:fill="auto"/>
              </w:rPr>
            </w:pPr>
            <w:r w:rsidRPr="00AC08D0">
              <w:t xml:space="preserve">Tổng số giờ làm việc (giờ) </w:t>
            </w:r>
          </w:p>
          <w:p w14:paraId="6A04E6A6" w14:textId="77777777" w:rsidR="00542AC1" w:rsidRPr="000A7165" w:rsidRDefault="00357113" w:rsidP="005374AF">
            <w:pPr>
              <w:ind w:right="224"/>
              <w:rPr>
                <w:shd w:val="clear" w:color="auto" w:fill="auto"/>
              </w:rPr>
            </w:pPr>
            <w:r w:rsidRPr="00AC08D0">
              <w:t>总工作时间</w:t>
            </w:r>
          </w:p>
        </w:tc>
      </w:tr>
      <w:tr w:rsidR="00542AC1" w:rsidRPr="00AC08D0" w14:paraId="06489FA4" w14:textId="77777777">
        <w:trPr>
          <w:trHeight w:val="622"/>
        </w:trPr>
        <w:tc>
          <w:tcPr>
            <w:tcW w:w="1377" w:type="dxa"/>
            <w:vMerge/>
            <w:vAlign w:val="center"/>
          </w:tcPr>
          <w:p w14:paraId="0BFA4C37" w14:textId="77777777" w:rsidR="00542AC1" w:rsidRPr="00AC08D0" w:rsidRDefault="00542AC1" w:rsidP="005374AF">
            <w:pPr>
              <w:ind w:right="224"/>
            </w:pPr>
          </w:p>
        </w:tc>
        <w:tc>
          <w:tcPr>
            <w:tcW w:w="1073" w:type="dxa"/>
            <w:vAlign w:val="center"/>
          </w:tcPr>
          <w:p w14:paraId="1C4A82D2" w14:textId="77777777" w:rsidR="00542AC1" w:rsidRPr="000A7165" w:rsidRDefault="00357113" w:rsidP="005374AF">
            <w:pPr>
              <w:ind w:right="224"/>
              <w:rPr>
                <w:shd w:val="clear" w:color="auto" w:fill="auto"/>
              </w:rPr>
            </w:pPr>
            <w:r w:rsidRPr="00AC08D0">
              <w:t xml:space="preserve">Bắt đầu </w:t>
            </w:r>
          </w:p>
          <w:p w14:paraId="7189658A" w14:textId="77777777" w:rsidR="00542AC1" w:rsidRPr="000A7165" w:rsidRDefault="00357113" w:rsidP="005374AF">
            <w:pPr>
              <w:ind w:right="224"/>
              <w:rPr>
                <w:shd w:val="clear" w:color="auto" w:fill="auto"/>
              </w:rPr>
            </w:pPr>
            <w:r w:rsidRPr="00AC08D0">
              <w:t>上班</w:t>
            </w:r>
            <w:r w:rsidRPr="00AC08D0">
              <w:lastRenderedPageBreak/>
              <w:t>时间</w:t>
            </w:r>
          </w:p>
        </w:tc>
        <w:tc>
          <w:tcPr>
            <w:tcW w:w="1680" w:type="dxa"/>
            <w:vAlign w:val="center"/>
          </w:tcPr>
          <w:p w14:paraId="3F094243" w14:textId="77777777" w:rsidR="00542AC1" w:rsidRPr="000A7165" w:rsidRDefault="00357113" w:rsidP="005374AF">
            <w:pPr>
              <w:ind w:right="224"/>
              <w:rPr>
                <w:shd w:val="clear" w:color="auto" w:fill="auto"/>
              </w:rPr>
            </w:pPr>
            <w:r w:rsidRPr="00AC08D0">
              <w:lastRenderedPageBreak/>
              <w:t xml:space="preserve">Nghỉ giữa giờ </w:t>
            </w:r>
          </w:p>
          <w:p w14:paraId="613FEA2A" w14:textId="77777777" w:rsidR="00542AC1" w:rsidRPr="000A7165" w:rsidRDefault="00357113" w:rsidP="005374AF">
            <w:pPr>
              <w:ind w:right="224"/>
              <w:rPr>
                <w:shd w:val="clear" w:color="auto" w:fill="auto"/>
              </w:rPr>
            </w:pPr>
            <w:r w:rsidRPr="00AC08D0">
              <w:t>休息时间</w:t>
            </w:r>
          </w:p>
        </w:tc>
        <w:tc>
          <w:tcPr>
            <w:tcW w:w="1140" w:type="dxa"/>
            <w:vAlign w:val="center"/>
          </w:tcPr>
          <w:p w14:paraId="6C0747B0" w14:textId="77777777" w:rsidR="00542AC1" w:rsidRPr="000A7165" w:rsidRDefault="00357113" w:rsidP="005374AF">
            <w:pPr>
              <w:ind w:right="224"/>
              <w:rPr>
                <w:shd w:val="clear" w:color="auto" w:fill="auto"/>
              </w:rPr>
            </w:pPr>
            <w:r w:rsidRPr="00AC08D0">
              <w:t>Kết thúc</w:t>
            </w:r>
          </w:p>
          <w:p w14:paraId="6E56237F" w14:textId="77777777" w:rsidR="00542AC1" w:rsidRPr="000A7165" w:rsidRDefault="00357113" w:rsidP="005374AF">
            <w:pPr>
              <w:ind w:right="224"/>
              <w:rPr>
                <w:shd w:val="clear" w:color="auto" w:fill="auto"/>
              </w:rPr>
            </w:pPr>
            <w:r w:rsidRPr="00AC08D0">
              <w:rPr>
                <w:lang w:val="en-GB"/>
              </w:rPr>
              <w:t>下班时间</w:t>
            </w:r>
          </w:p>
        </w:tc>
        <w:tc>
          <w:tcPr>
            <w:tcW w:w="1477" w:type="dxa"/>
            <w:vAlign w:val="center"/>
          </w:tcPr>
          <w:p w14:paraId="799CA303" w14:textId="77777777" w:rsidR="00542AC1" w:rsidRPr="000A7165" w:rsidRDefault="00357113" w:rsidP="005374AF">
            <w:pPr>
              <w:ind w:right="224"/>
              <w:rPr>
                <w:shd w:val="clear" w:color="auto" w:fill="auto"/>
              </w:rPr>
            </w:pPr>
            <w:r w:rsidRPr="00AC08D0">
              <w:t xml:space="preserve">T/g nghỉ ngắn </w:t>
            </w:r>
          </w:p>
          <w:p w14:paraId="0926AF3E" w14:textId="77777777" w:rsidR="00542AC1" w:rsidRPr="000A7165" w:rsidRDefault="00357113" w:rsidP="005374AF">
            <w:pPr>
              <w:ind w:right="224"/>
              <w:rPr>
                <w:shd w:val="clear" w:color="auto" w:fill="auto"/>
              </w:rPr>
            </w:pPr>
            <w:r w:rsidRPr="00AC08D0">
              <w:t>短休时间</w:t>
            </w:r>
          </w:p>
        </w:tc>
        <w:tc>
          <w:tcPr>
            <w:tcW w:w="1160" w:type="dxa"/>
            <w:vAlign w:val="center"/>
          </w:tcPr>
          <w:p w14:paraId="2C1D8875" w14:textId="77777777" w:rsidR="00542AC1" w:rsidRPr="000A7165" w:rsidRDefault="00357113" w:rsidP="005374AF">
            <w:pPr>
              <w:ind w:right="224"/>
              <w:rPr>
                <w:shd w:val="clear" w:color="auto" w:fill="auto"/>
              </w:rPr>
            </w:pPr>
            <w:r w:rsidRPr="00AC08D0">
              <w:t>Theo ngày</w:t>
            </w:r>
          </w:p>
          <w:p w14:paraId="0408CD6B" w14:textId="77777777" w:rsidR="00542AC1" w:rsidRPr="000A7165" w:rsidRDefault="00357113" w:rsidP="005374AF">
            <w:pPr>
              <w:ind w:right="224"/>
              <w:rPr>
                <w:shd w:val="clear" w:color="auto" w:fill="auto"/>
              </w:rPr>
            </w:pPr>
            <w:r w:rsidRPr="00AC08D0">
              <w:t>一天</w:t>
            </w:r>
          </w:p>
        </w:tc>
        <w:tc>
          <w:tcPr>
            <w:tcW w:w="1160" w:type="dxa"/>
            <w:vAlign w:val="center"/>
          </w:tcPr>
          <w:p w14:paraId="60BD3E56" w14:textId="77777777" w:rsidR="00542AC1" w:rsidRPr="000A7165" w:rsidRDefault="00357113" w:rsidP="005374AF">
            <w:pPr>
              <w:ind w:right="224"/>
              <w:rPr>
                <w:shd w:val="clear" w:color="auto" w:fill="auto"/>
              </w:rPr>
            </w:pPr>
            <w:r w:rsidRPr="00AC08D0">
              <w:t>Theo tuần</w:t>
            </w:r>
          </w:p>
          <w:p w14:paraId="570D597C" w14:textId="77777777" w:rsidR="00542AC1" w:rsidRPr="000A7165" w:rsidRDefault="00357113" w:rsidP="005374AF">
            <w:pPr>
              <w:ind w:right="224"/>
              <w:rPr>
                <w:shd w:val="clear" w:color="auto" w:fill="auto"/>
              </w:rPr>
            </w:pPr>
            <w:r w:rsidRPr="00AC08D0">
              <w:t>一周</w:t>
            </w:r>
          </w:p>
        </w:tc>
        <w:tc>
          <w:tcPr>
            <w:tcW w:w="1253" w:type="dxa"/>
            <w:vAlign w:val="center"/>
          </w:tcPr>
          <w:p w14:paraId="362EC7A2" w14:textId="77777777" w:rsidR="00542AC1" w:rsidRPr="000A7165" w:rsidRDefault="00357113" w:rsidP="005374AF">
            <w:pPr>
              <w:ind w:right="224"/>
              <w:rPr>
                <w:shd w:val="clear" w:color="auto" w:fill="auto"/>
              </w:rPr>
            </w:pPr>
            <w:r w:rsidRPr="00AC08D0">
              <w:t>Theo Tháng</w:t>
            </w:r>
          </w:p>
          <w:p w14:paraId="3BAD66AC" w14:textId="77777777" w:rsidR="00542AC1" w:rsidRPr="000A7165" w:rsidRDefault="00357113" w:rsidP="005374AF">
            <w:pPr>
              <w:ind w:right="224"/>
              <w:rPr>
                <w:shd w:val="clear" w:color="auto" w:fill="auto"/>
              </w:rPr>
            </w:pPr>
            <w:r w:rsidRPr="00AC08D0">
              <w:t>一月</w:t>
            </w:r>
          </w:p>
        </w:tc>
      </w:tr>
      <w:tr w:rsidR="00542AC1" w:rsidRPr="00AC08D0" w14:paraId="40E36EAD" w14:textId="77777777">
        <w:trPr>
          <w:trHeight w:val="961"/>
        </w:trPr>
        <w:tc>
          <w:tcPr>
            <w:tcW w:w="1377" w:type="dxa"/>
            <w:shd w:val="clear" w:color="auto" w:fill="auto"/>
            <w:vAlign w:val="center"/>
          </w:tcPr>
          <w:p w14:paraId="2B21112C" w14:textId="77777777" w:rsidR="00542AC1" w:rsidRPr="000C4709" w:rsidRDefault="00357113" w:rsidP="005374AF">
            <w:pPr>
              <w:ind w:right="224"/>
            </w:pPr>
            <w:r w:rsidRPr="000C4709">
              <w:t xml:space="preserve">Hành chính 1 </w:t>
            </w:r>
            <w:r w:rsidRPr="000C4709">
              <w:rPr>
                <w:rFonts w:hint="eastAsia"/>
              </w:rPr>
              <w:t>行政班</w:t>
            </w:r>
            <w:r w:rsidRPr="000C4709">
              <w:t>1</w:t>
            </w:r>
          </w:p>
        </w:tc>
        <w:tc>
          <w:tcPr>
            <w:tcW w:w="1073" w:type="dxa"/>
            <w:shd w:val="clear" w:color="auto" w:fill="auto"/>
            <w:vAlign w:val="center"/>
          </w:tcPr>
          <w:p w14:paraId="2E9CA079" w14:textId="77777777" w:rsidR="00542AC1" w:rsidRPr="000A7165" w:rsidRDefault="00357113" w:rsidP="005374AF">
            <w:pPr>
              <w:ind w:right="224"/>
              <w:rPr>
                <w:shd w:val="clear" w:color="auto" w:fill="auto"/>
              </w:rPr>
            </w:pPr>
            <w:r w:rsidRPr="000A7165">
              <w:t>8:00</w:t>
            </w:r>
          </w:p>
        </w:tc>
        <w:tc>
          <w:tcPr>
            <w:tcW w:w="1680" w:type="dxa"/>
            <w:shd w:val="clear" w:color="auto" w:fill="auto"/>
            <w:vAlign w:val="center"/>
          </w:tcPr>
          <w:p w14:paraId="49C5137B" w14:textId="77777777" w:rsidR="00542AC1" w:rsidRPr="000A7165" w:rsidRDefault="00357113" w:rsidP="005374AF">
            <w:pPr>
              <w:ind w:right="224"/>
              <w:rPr>
                <w:shd w:val="clear" w:color="auto" w:fill="auto"/>
              </w:rPr>
            </w:pPr>
            <w:r w:rsidRPr="000A7165">
              <w:t>12:00-13:30</w:t>
            </w:r>
          </w:p>
        </w:tc>
        <w:tc>
          <w:tcPr>
            <w:tcW w:w="1140" w:type="dxa"/>
            <w:shd w:val="clear" w:color="auto" w:fill="auto"/>
            <w:vAlign w:val="center"/>
          </w:tcPr>
          <w:p w14:paraId="28892123" w14:textId="77777777" w:rsidR="00542AC1" w:rsidRPr="000A7165" w:rsidRDefault="00357113" w:rsidP="005374AF">
            <w:pPr>
              <w:ind w:right="224"/>
              <w:rPr>
                <w:shd w:val="clear" w:color="auto" w:fill="auto"/>
              </w:rPr>
            </w:pPr>
            <w:r w:rsidRPr="000A7165">
              <w:t>17:30</w:t>
            </w:r>
          </w:p>
        </w:tc>
        <w:tc>
          <w:tcPr>
            <w:tcW w:w="1477" w:type="dxa"/>
            <w:shd w:val="clear" w:color="auto" w:fill="auto"/>
            <w:vAlign w:val="center"/>
          </w:tcPr>
          <w:p w14:paraId="2FC9122F" w14:textId="77777777" w:rsidR="00542AC1" w:rsidRPr="000A7165" w:rsidRDefault="00357113" w:rsidP="005374AF">
            <w:pPr>
              <w:ind w:right="224"/>
              <w:rPr>
                <w:shd w:val="clear" w:color="auto" w:fill="auto"/>
                <w:lang w:val="en-GB"/>
              </w:rPr>
            </w:pPr>
            <w:r w:rsidRPr="000A7165">
              <w:rPr>
                <w:lang w:val="en-GB"/>
              </w:rPr>
              <w:t>10:00-10:05</w:t>
            </w:r>
          </w:p>
          <w:p w14:paraId="4FCB6014" w14:textId="77777777" w:rsidR="00542AC1" w:rsidRPr="000A7165" w:rsidRDefault="00357113" w:rsidP="005374AF">
            <w:pPr>
              <w:ind w:right="224"/>
              <w:rPr>
                <w:shd w:val="clear" w:color="auto" w:fill="auto"/>
              </w:rPr>
            </w:pPr>
            <w:r w:rsidRPr="000A7165">
              <w:rPr>
                <w:lang w:val="en-GB"/>
              </w:rPr>
              <w:t>15:00-15:05</w:t>
            </w:r>
          </w:p>
        </w:tc>
        <w:tc>
          <w:tcPr>
            <w:tcW w:w="1160" w:type="dxa"/>
            <w:shd w:val="clear" w:color="auto" w:fill="auto"/>
            <w:vAlign w:val="center"/>
          </w:tcPr>
          <w:p w14:paraId="4831B249" w14:textId="77777777" w:rsidR="00542AC1" w:rsidRPr="000A7165" w:rsidRDefault="00357113" w:rsidP="005374AF">
            <w:pPr>
              <w:ind w:right="224"/>
            </w:pPr>
            <w:r w:rsidRPr="000A7165">
              <w:t>8</w:t>
            </w:r>
          </w:p>
        </w:tc>
        <w:tc>
          <w:tcPr>
            <w:tcW w:w="1160" w:type="dxa"/>
            <w:shd w:val="clear" w:color="auto" w:fill="auto"/>
            <w:vAlign w:val="center"/>
          </w:tcPr>
          <w:p w14:paraId="35917E40" w14:textId="77777777" w:rsidR="00542AC1" w:rsidRPr="000A7165" w:rsidRDefault="00357113" w:rsidP="005374AF">
            <w:pPr>
              <w:ind w:right="224"/>
              <w:rPr>
                <w:shd w:val="clear" w:color="auto" w:fill="auto"/>
              </w:rPr>
            </w:pPr>
            <w:r w:rsidRPr="000A7165">
              <w:t>48</w:t>
            </w:r>
          </w:p>
        </w:tc>
        <w:tc>
          <w:tcPr>
            <w:tcW w:w="1253" w:type="dxa"/>
            <w:shd w:val="clear" w:color="auto" w:fill="auto"/>
            <w:vAlign w:val="center"/>
          </w:tcPr>
          <w:p w14:paraId="29A52E06" w14:textId="77777777" w:rsidR="00542AC1" w:rsidRPr="000A7165" w:rsidRDefault="00357113" w:rsidP="005374AF">
            <w:pPr>
              <w:ind w:right="224"/>
              <w:rPr>
                <w:shd w:val="clear" w:color="auto" w:fill="auto"/>
              </w:rPr>
            </w:pPr>
            <w:r w:rsidRPr="000A7165">
              <w:t>208</w:t>
            </w:r>
          </w:p>
        </w:tc>
      </w:tr>
      <w:tr w:rsidR="00542AC1" w:rsidRPr="00AC08D0" w14:paraId="5E34B807" w14:textId="77777777">
        <w:trPr>
          <w:trHeight w:val="90"/>
        </w:trPr>
        <w:tc>
          <w:tcPr>
            <w:tcW w:w="1377" w:type="dxa"/>
            <w:shd w:val="clear" w:color="auto" w:fill="auto"/>
            <w:vAlign w:val="center"/>
          </w:tcPr>
          <w:p w14:paraId="7019BC29" w14:textId="77777777" w:rsidR="00542AC1" w:rsidRPr="000C4709" w:rsidRDefault="00357113" w:rsidP="005374AF">
            <w:pPr>
              <w:ind w:right="224"/>
            </w:pPr>
            <w:r w:rsidRPr="000C4709">
              <w:t xml:space="preserve">Hành chính 2 </w:t>
            </w:r>
            <w:r w:rsidRPr="000C4709">
              <w:rPr>
                <w:rFonts w:hint="eastAsia"/>
              </w:rPr>
              <w:t>行政班</w:t>
            </w:r>
            <w:r w:rsidRPr="000C4709">
              <w:t>2</w:t>
            </w:r>
          </w:p>
        </w:tc>
        <w:tc>
          <w:tcPr>
            <w:tcW w:w="1073" w:type="dxa"/>
            <w:shd w:val="clear" w:color="auto" w:fill="auto"/>
            <w:vAlign w:val="center"/>
          </w:tcPr>
          <w:p w14:paraId="26545E84" w14:textId="77777777" w:rsidR="00542AC1" w:rsidRPr="000A7165" w:rsidRDefault="00357113" w:rsidP="005374AF">
            <w:pPr>
              <w:ind w:right="224"/>
              <w:rPr>
                <w:shd w:val="clear" w:color="auto" w:fill="auto"/>
              </w:rPr>
            </w:pPr>
            <w:r w:rsidRPr="000A7165">
              <w:rPr>
                <w:lang w:val="en-GB"/>
              </w:rPr>
              <w:t>07:30</w:t>
            </w:r>
          </w:p>
        </w:tc>
        <w:tc>
          <w:tcPr>
            <w:tcW w:w="1680" w:type="dxa"/>
            <w:shd w:val="clear" w:color="auto" w:fill="auto"/>
            <w:vAlign w:val="center"/>
          </w:tcPr>
          <w:p w14:paraId="0DBABDE8" w14:textId="77777777" w:rsidR="00542AC1" w:rsidRPr="000A7165" w:rsidRDefault="00357113" w:rsidP="005374AF">
            <w:pPr>
              <w:ind w:right="224"/>
              <w:rPr>
                <w:shd w:val="clear" w:color="auto" w:fill="auto"/>
                <w:lang w:val="en-GB"/>
              </w:rPr>
            </w:pPr>
            <w:r w:rsidRPr="000A7165">
              <w:rPr>
                <w:lang w:val="en-GB"/>
              </w:rPr>
              <w:t>11:00 – 12:00</w:t>
            </w:r>
          </w:p>
          <w:p w14:paraId="5014197D" w14:textId="77777777" w:rsidR="00542AC1" w:rsidRPr="000A7165" w:rsidRDefault="00357113" w:rsidP="005374AF">
            <w:pPr>
              <w:ind w:right="224"/>
              <w:rPr>
                <w:shd w:val="clear" w:color="auto" w:fill="auto"/>
                <w:lang w:val="en-GB"/>
              </w:rPr>
            </w:pPr>
            <w:r w:rsidRPr="000A7165">
              <w:rPr>
                <w:lang w:val="en-GB"/>
              </w:rPr>
              <w:t>11:30 – 12:30</w:t>
            </w:r>
          </w:p>
          <w:p w14:paraId="2E22B0B2" w14:textId="77777777" w:rsidR="00542AC1" w:rsidRPr="000A7165" w:rsidRDefault="00357113" w:rsidP="005374AF">
            <w:pPr>
              <w:ind w:right="224"/>
              <w:rPr>
                <w:shd w:val="clear" w:color="auto" w:fill="auto"/>
                <w:lang w:val="en-GB"/>
              </w:rPr>
            </w:pPr>
            <w:r w:rsidRPr="000A7165">
              <w:rPr>
                <w:lang w:val="en-GB"/>
              </w:rPr>
              <w:t>12:00 – 13:00</w:t>
            </w:r>
          </w:p>
          <w:p w14:paraId="03E15FCE" w14:textId="77777777" w:rsidR="00542AC1" w:rsidRPr="000A7165" w:rsidRDefault="00357113" w:rsidP="005374AF">
            <w:pPr>
              <w:ind w:right="224"/>
              <w:rPr>
                <w:shd w:val="clear" w:color="auto" w:fill="auto"/>
              </w:rPr>
            </w:pPr>
            <w:r w:rsidRPr="000A7165">
              <w:rPr>
                <w:lang w:val="en-GB"/>
              </w:rPr>
              <w:t>12:30 – 13:30</w:t>
            </w:r>
          </w:p>
        </w:tc>
        <w:tc>
          <w:tcPr>
            <w:tcW w:w="1140" w:type="dxa"/>
            <w:shd w:val="clear" w:color="auto" w:fill="auto"/>
            <w:vAlign w:val="center"/>
          </w:tcPr>
          <w:p w14:paraId="78250BB8" w14:textId="77777777" w:rsidR="00542AC1" w:rsidRPr="000A7165" w:rsidRDefault="00357113" w:rsidP="005374AF">
            <w:pPr>
              <w:ind w:right="224"/>
              <w:rPr>
                <w:shd w:val="clear" w:color="auto" w:fill="auto"/>
              </w:rPr>
            </w:pPr>
            <w:r w:rsidRPr="000A7165">
              <w:rPr>
                <w:lang w:val="en-GB"/>
              </w:rPr>
              <w:t>16:30</w:t>
            </w:r>
          </w:p>
        </w:tc>
        <w:tc>
          <w:tcPr>
            <w:tcW w:w="1477" w:type="dxa"/>
            <w:shd w:val="clear" w:color="auto" w:fill="auto"/>
            <w:vAlign w:val="center"/>
          </w:tcPr>
          <w:p w14:paraId="403F804A" w14:textId="77777777" w:rsidR="00542AC1" w:rsidRPr="000A7165" w:rsidRDefault="00357113" w:rsidP="005374AF">
            <w:pPr>
              <w:ind w:right="224"/>
              <w:rPr>
                <w:shd w:val="clear" w:color="auto" w:fill="auto"/>
                <w:lang w:val="en-GB"/>
              </w:rPr>
            </w:pPr>
            <w:r w:rsidRPr="000A7165">
              <w:rPr>
                <w:lang w:val="en-GB"/>
              </w:rPr>
              <w:t>10:00-10:05</w:t>
            </w:r>
          </w:p>
          <w:p w14:paraId="5F2966D4" w14:textId="77777777" w:rsidR="00542AC1" w:rsidRPr="000A7165" w:rsidRDefault="00357113" w:rsidP="005374AF">
            <w:pPr>
              <w:ind w:right="224"/>
              <w:rPr>
                <w:shd w:val="clear" w:color="auto" w:fill="auto"/>
              </w:rPr>
            </w:pPr>
            <w:r w:rsidRPr="000A7165">
              <w:rPr>
                <w:lang w:val="en-GB"/>
              </w:rPr>
              <w:t>15:00-15:05</w:t>
            </w:r>
          </w:p>
        </w:tc>
        <w:tc>
          <w:tcPr>
            <w:tcW w:w="1160" w:type="dxa"/>
            <w:shd w:val="clear" w:color="auto" w:fill="auto"/>
            <w:vAlign w:val="center"/>
          </w:tcPr>
          <w:p w14:paraId="525ACBF3" w14:textId="77777777" w:rsidR="00542AC1" w:rsidRPr="000A7165" w:rsidRDefault="00357113" w:rsidP="005374AF">
            <w:pPr>
              <w:ind w:right="224"/>
            </w:pPr>
            <w:r w:rsidRPr="000A7165">
              <w:t>8</w:t>
            </w:r>
          </w:p>
        </w:tc>
        <w:tc>
          <w:tcPr>
            <w:tcW w:w="1160" w:type="dxa"/>
            <w:shd w:val="clear" w:color="auto" w:fill="auto"/>
            <w:vAlign w:val="center"/>
          </w:tcPr>
          <w:p w14:paraId="004F0990" w14:textId="77777777" w:rsidR="00542AC1" w:rsidRPr="000A7165" w:rsidRDefault="00357113" w:rsidP="005374AF">
            <w:pPr>
              <w:ind w:right="224"/>
              <w:rPr>
                <w:shd w:val="clear" w:color="auto" w:fill="auto"/>
              </w:rPr>
            </w:pPr>
            <w:r w:rsidRPr="000A7165">
              <w:t>48</w:t>
            </w:r>
          </w:p>
        </w:tc>
        <w:tc>
          <w:tcPr>
            <w:tcW w:w="1253" w:type="dxa"/>
            <w:shd w:val="clear" w:color="auto" w:fill="auto"/>
            <w:vAlign w:val="center"/>
          </w:tcPr>
          <w:p w14:paraId="732E9C72" w14:textId="77777777" w:rsidR="00542AC1" w:rsidRPr="000A7165" w:rsidRDefault="00357113" w:rsidP="005374AF">
            <w:pPr>
              <w:ind w:right="224"/>
              <w:rPr>
                <w:shd w:val="clear" w:color="auto" w:fill="auto"/>
              </w:rPr>
            </w:pPr>
            <w:r w:rsidRPr="000A7165">
              <w:t>208</w:t>
            </w:r>
          </w:p>
        </w:tc>
      </w:tr>
      <w:tr w:rsidR="00542AC1" w:rsidRPr="00AC08D0" w14:paraId="39F483A1" w14:textId="77777777">
        <w:trPr>
          <w:trHeight w:val="90"/>
        </w:trPr>
        <w:tc>
          <w:tcPr>
            <w:tcW w:w="1377" w:type="dxa"/>
            <w:shd w:val="clear" w:color="auto" w:fill="auto"/>
            <w:vAlign w:val="center"/>
          </w:tcPr>
          <w:p w14:paraId="2784BB16" w14:textId="77777777" w:rsidR="00542AC1" w:rsidRPr="000A7165" w:rsidRDefault="00357113" w:rsidP="005374AF">
            <w:pPr>
              <w:ind w:right="224"/>
            </w:pPr>
            <w:r w:rsidRPr="000A7165">
              <w:t xml:space="preserve">Hành chính 3 </w:t>
            </w:r>
            <w:r w:rsidRPr="000A7165">
              <w:rPr>
                <w:rFonts w:hint="eastAsia"/>
              </w:rPr>
              <w:t>行政</w:t>
            </w:r>
            <w:r w:rsidRPr="000A7165">
              <w:rPr>
                <w:rFonts w:hint="eastAsia"/>
              </w:rPr>
              <w:lastRenderedPageBreak/>
              <w:t>班</w:t>
            </w:r>
            <w:r w:rsidRPr="00AC08D0">
              <w:t xml:space="preserve"> 3</w:t>
            </w:r>
          </w:p>
        </w:tc>
        <w:tc>
          <w:tcPr>
            <w:tcW w:w="1073" w:type="dxa"/>
            <w:shd w:val="clear" w:color="auto" w:fill="auto"/>
            <w:vAlign w:val="center"/>
          </w:tcPr>
          <w:p w14:paraId="2A0A0CF7" w14:textId="77777777" w:rsidR="00542AC1" w:rsidRPr="000A7165" w:rsidRDefault="00357113" w:rsidP="005374AF">
            <w:pPr>
              <w:ind w:right="224"/>
              <w:rPr>
                <w:shd w:val="clear" w:color="auto" w:fill="auto"/>
              </w:rPr>
            </w:pPr>
            <w:r w:rsidRPr="000A7165">
              <w:rPr>
                <w:lang w:val="en-GB"/>
              </w:rPr>
              <w:lastRenderedPageBreak/>
              <w:t>08:30</w:t>
            </w:r>
          </w:p>
        </w:tc>
        <w:tc>
          <w:tcPr>
            <w:tcW w:w="1680" w:type="dxa"/>
            <w:shd w:val="clear" w:color="auto" w:fill="auto"/>
            <w:vAlign w:val="center"/>
          </w:tcPr>
          <w:p w14:paraId="5EA02EA1" w14:textId="77777777" w:rsidR="00542AC1" w:rsidRPr="000A7165" w:rsidRDefault="00357113" w:rsidP="005374AF">
            <w:pPr>
              <w:ind w:right="224"/>
              <w:rPr>
                <w:shd w:val="clear" w:color="auto" w:fill="auto"/>
                <w:lang w:val="en-GB"/>
              </w:rPr>
            </w:pPr>
            <w:r w:rsidRPr="000A7165">
              <w:rPr>
                <w:lang w:val="en-GB"/>
              </w:rPr>
              <w:t>12:00 – 13:00</w:t>
            </w:r>
          </w:p>
          <w:p w14:paraId="4229BA98" w14:textId="77777777" w:rsidR="00542AC1" w:rsidRPr="000A7165" w:rsidRDefault="00357113" w:rsidP="005374AF">
            <w:pPr>
              <w:ind w:right="224"/>
              <w:rPr>
                <w:shd w:val="clear" w:color="auto" w:fill="auto"/>
                <w:lang w:val="en-GB"/>
              </w:rPr>
            </w:pPr>
            <w:r w:rsidRPr="000A7165">
              <w:rPr>
                <w:lang w:val="en-GB"/>
              </w:rPr>
              <w:t>12:30 – 13:30</w:t>
            </w:r>
          </w:p>
          <w:p w14:paraId="55E82678" w14:textId="77777777" w:rsidR="00542AC1" w:rsidRPr="000A7165" w:rsidRDefault="00357113" w:rsidP="005374AF">
            <w:pPr>
              <w:ind w:right="224"/>
              <w:rPr>
                <w:shd w:val="clear" w:color="auto" w:fill="auto"/>
              </w:rPr>
            </w:pPr>
            <w:r w:rsidRPr="000A7165">
              <w:rPr>
                <w:lang w:val="en-GB"/>
              </w:rPr>
              <w:lastRenderedPageBreak/>
              <w:t>13:00 – 14:00</w:t>
            </w:r>
          </w:p>
        </w:tc>
        <w:tc>
          <w:tcPr>
            <w:tcW w:w="1140" w:type="dxa"/>
            <w:shd w:val="clear" w:color="auto" w:fill="auto"/>
            <w:vAlign w:val="center"/>
          </w:tcPr>
          <w:p w14:paraId="4618ADD9" w14:textId="77777777" w:rsidR="00542AC1" w:rsidRPr="000A7165" w:rsidRDefault="00357113" w:rsidP="005374AF">
            <w:pPr>
              <w:ind w:right="224"/>
              <w:rPr>
                <w:shd w:val="clear" w:color="auto" w:fill="auto"/>
              </w:rPr>
            </w:pPr>
            <w:r w:rsidRPr="000A7165">
              <w:rPr>
                <w:lang w:val="en-GB"/>
              </w:rPr>
              <w:lastRenderedPageBreak/>
              <w:t>17:30</w:t>
            </w:r>
          </w:p>
        </w:tc>
        <w:tc>
          <w:tcPr>
            <w:tcW w:w="1477" w:type="dxa"/>
            <w:shd w:val="clear" w:color="auto" w:fill="auto"/>
            <w:vAlign w:val="center"/>
          </w:tcPr>
          <w:p w14:paraId="3BD23905" w14:textId="77777777" w:rsidR="00542AC1" w:rsidRPr="000A7165" w:rsidRDefault="00357113" w:rsidP="005374AF">
            <w:pPr>
              <w:ind w:right="224"/>
              <w:rPr>
                <w:shd w:val="clear" w:color="auto" w:fill="auto"/>
                <w:lang w:val="en-GB"/>
              </w:rPr>
            </w:pPr>
            <w:r w:rsidRPr="000A7165">
              <w:rPr>
                <w:lang w:val="en-GB"/>
              </w:rPr>
              <w:t>10:00-10:05</w:t>
            </w:r>
          </w:p>
          <w:p w14:paraId="0AE250D5" w14:textId="77777777" w:rsidR="00542AC1" w:rsidRPr="000A7165" w:rsidRDefault="00357113" w:rsidP="005374AF">
            <w:pPr>
              <w:ind w:right="224"/>
              <w:rPr>
                <w:shd w:val="clear" w:color="auto" w:fill="auto"/>
              </w:rPr>
            </w:pPr>
            <w:r w:rsidRPr="000A7165">
              <w:rPr>
                <w:lang w:val="en-GB"/>
              </w:rPr>
              <w:t>15:00-</w:t>
            </w:r>
            <w:r w:rsidRPr="000A7165">
              <w:rPr>
                <w:lang w:val="en-GB"/>
              </w:rPr>
              <w:lastRenderedPageBreak/>
              <w:t>15:05</w:t>
            </w:r>
          </w:p>
        </w:tc>
        <w:tc>
          <w:tcPr>
            <w:tcW w:w="1160" w:type="dxa"/>
            <w:shd w:val="clear" w:color="auto" w:fill="auto"/>
            <w:vAlign w:val="center"/>
          </w:tcPr>
          <w:p w14:paraId="2743B0F4" w14:textId="77777777" w:rsidR="00542AC1" w:rsidRPr="000A7165" w:rsidRDefault="00357113" w:rsidP="005374AF">
            <w:pPr>
              <w:ind w:right="224"/>
            </w:pPr>
            <w:r w:rsidRPr="000A7165">
              <w:lastRenderedPageBreak/>
              <w:t>8</w:t>
            </w:r>
          </w:p>
        </w:tc>
        <w:tc>
          <w:tcPr>
            <w:tcW w:w="1160" w:type="dxa"/>
            <w:shd w:val="clear" w:color="auto" w:fill="auto"/>
            <w:vAlign w:val="center"/>
          </w:tcPr>
          <w:p w14:paraId="6AE8559B" w14:textId="77777777" w:rsidR="00542AC1" w:rsidRPr="000A7165" w:rsidRDefault="00357113" w:rsidP="005374AF">
            <w:pPr>
              <w:ind w:right="224"/>
              <w:rPr>
                <w:shd w:val="clear" w:color="auto" w:fill="auto"/>
              </w:rPr>
            </w:pPr>
            <w:r w:rsidRPr="000A7165">
              <w:t>48</w:t>
            </w:r>
          </w:p>
        </w:tc>
        <w:tc>
          <w:tcPr>
            <w:tcW w:w="1253" w:type="dxa"/>
            <w:shd w:val="clear" w:color="auto" w:fill="auto"/>
            <w:vAlign w:val="center"/>
          </w:tcPr>
          <w:p w14:paraId="6E291AC2" w14:textId="77777777" w:rsidR="00542AC1" w:rsidRPr="000A7165" w:rsidRDefault="00357113" w:rsidP="005374AF">
            <w:pPr>
              <w:ind w:right="224"/>
              <w:rPr>
                <w:shd w:val="clear" w:color="auto" w:fill="auto"/>
              </w:rPr>
            </w:pPr>
            <w:r w:rsidRPr="000A7165">
              <w:t>208</w:t>
            </w:r>
          </w:p>
        </w:tc>
      </w:tr>
      <w:tr w:rsidR="00542AC1" w:rsidRPr="00AC08D0" w14:paraId="65717110" w14:textId="77777777">
        <w:trPr>
          <w:trHeight w:val="90"/>
        </w:trPr>
        <w:tc>
          <w:tcPr>
            <w:tcW w:w="1377" w:type="dxa"/>
            <w:shd w:val="clear" w:color="auto" w:fill="auto"/>
            <w:vAlign w:val="center"/>
          </w:tcPr>
          <w:p w14:paraId="746A9AC4" w14:textId="77777777" w:rsidR="00542AC1" w:rsidRPr="000A7165" w:rsidRDefault="00357113" w:rsidP="005374AF">
            <w:pPr>
              <w:ind w:right="224"/>
            </w:pPr>
            <w:r w:rsidRPr="000A7165">
              <w:t>Hành chính 4</w:t>
            </w:r>
            <w:r w:rsidRPr="00AC08D0">
              <w:t>行政班</w:t>
            </w:r>
            <w:r w:rsidRPr="00AC08D0">
              <w:t>4</w:t>
            </w:r>
          </w:p>
        </w:tc>
        <w:tc>
          <w:tcPr>
            <w:tcW w:w="1073" w:type="dxa"/>
            <w:shd w:val="clear" w:color="auto" w:fill="auto"/>
            <w:vAlign w:val="center"/>
          </w:tcPr>
          <w:p w14:paraId="38C044E5" w14:textId="77777777" w:rsidR="00542AC1" w:rsidRPr="000A7165" w:rsidRDefault="00357113" w:rsidP="005374AF">
            <w:pPr>
              <w:ind w:right="224"/>
              <w:rPr>
                <w:shd w:val="clear" w:color="auto" w:fill="auto"/>
              </w:rPr>
            </w:pPr>
            <w:r w:rsidRPr="000A7165">
              <w:t>09:30</w:t>
            </w:r>
          </w:p>
        </w:tc>
        <w:tc>
          <w:tcPr>
            <w:tcW w:w="1680" w:type="dxa"/>
            <w:shd w:val="clear" w:color="auto" w:fill="auto"/>
            <w:vAlign w:val="center"/>
          </w:tcPr>
          <w:p w14:paraId="431FCA0D" w14:textId="77777777" w:rsidR="00542AC1" w:rsidRPr="000A7165" w:rsidRDefault="00357113" w:rsidP="005374AF">
            <w:pPr>
              <w:ind w:right="224"/>
              <w:rPr>
                <w:shd w:val="clear" w:color="auto" w:fill="auto"/>
                <w:lang w:val="en-GB"/>
              </w:rPr>
            </w:pPr>
            <w:r w:rsidRPr="000A7165">
              <w:rPr>
                <w:lang w:val="en-GB"/>
              </w:rPr>
              <w:t>13:00 – 14:00</w:t>
            </w:r>
          </w:p>
          <w:p w14:paraId="35972BCA" w14:textId="77777777" w:rsidR="00542AC1" w:rsidRPr="000A7165" w:rsidRDefault="00357113" w:rsidP="005374AF">
            <w:pPr>
              <w:ind w:right="224"/>
              <w:rPr>
                <w:shd w:val="clear" w:color="auto" w:fill="auto"/>
                <w:lang w:val="en-GB"/>
              </w:rPr>
            </w:pPr>
            <w:r w:rsidRPr="000A7165">
              <w:rPr>
                <w:lang w:val="en-GB"/>
              </w:rPr>
              <w:t>13:30 – 14:30</w:t>
            </w:r>
          </w:p>
        </w:tc>
        <w:tc>
          <w:tcPr>
            <w:tcW w:w="1140" w:type="dxa"/>
            <w:shd w:val="clear" w:color="auto" w:fill="auto"/>
            <w:vAlign w:val="center"/>
          </w:tcPr>
          <w:p w14:paraId="0377C0C6" w14:textId="77777777" w:rsidR="00542AC1" w:rsidRPr="000A7165" w:rsidRDefault="00357113" w:rsidP="005374AF">
            <w:pPr>
              <w:ind w:right="224"/>
              <w:rPr>
                <w:shd w:val="clear" w:color="auto" w:fill="auto"/>
              </w:rPr>
            </w:pPr>
            <w:r w:rsidRPr="000A7165">
              <w:t>18:30</w:t>
            </w:r>
          </w:p>
        </w:tc>
        <w:tc>
          <w:tcPr>
            <w:tcW w:w="1477" w:type="dxa"/>
            <w:shd w:val="clear" w:color="auto" w:fill="auto"/>
            <w:vAlign w:val="center"/>
          </w:tcPr>
          <w:p w14:paraId="242B1DFC" w14:textId="77777777" w:rsidR="00542AC1" w:rsidRPr="000A7165" w:rsidRDefault="00357113" w:rsidP="005374AF">
            <w:pPr>
              <w:ind w:right="224"/>
              <w:rPr>
                <w:shd w:val="clear" w:color="auto" w:fill="auto"/>
              </w:rPr>
            </w:pPr>
            <w:r w:rsidRPr="000A7165">
              <w:t>12:00-12:05</w:t>
            </w:r>
          </w:p>
          <w:p w14:paraId="252A0CEA" w14:textId="77777777" w:rsidR="00542AC1" w:rsidRPr="000A7165" w:rsidRDefault="00357113" w:rsidP="005374AF">
            <w:pPr>
              <w:ind w:right="224"/>
              <w:rPr>
                <w:shd w:val="clear" w:color="auto" w:fill="auto"/>
              </w:rPr>
            </w:pPr>
            <w:r w:rsidRPr="000A7165">
              <w:t>16:00-16:05</w:t>
            </w:r>
          </w:p>
        </w:tc>
        <w:tc>
          <w:tcPr>
            <w:tcW w:w="1160" w:type="dxa"/>
            <w:shd w:val="clear" w:color="auto" w:fill="auto"/>
            <w:vAlign w:val="center"/>
          </w:tcPr>
          <w:p w14:paraId="593E219B" w14:textId="77777777" w:rsidR="00542AC1" w:rsidRPr="000A7165" w:rsidRDefault="00357113" w:rsidP="005374AF">
            <w:pPr>
              <w:ind w:right="224"/>
            </w:pPr>
            <w:r w:rsidRPr="000A7165">
              <w:t>8</w:t>
            </w:r>
          </w:p>
        </w:tc>
        <w:tc>
          <w:tcPr>
            <w:tcW w:w="1160" w:type="dxa"/>
            <w:shd w:val="clear" w:color="auto" w:fill="auto"/>
            <w:vAlign w:val="center"/>
          </w:tcPr>
          <w:p w14:paraId="3F9C24C7" w14:textId="77777777" w:rsidR="00542AC1" w:rsidRPr="000A7165" w:rsidRDefault="00357113" w:rsidP="005374AF">
            <w:pPr>
              <w:ind w:right="224"/>
              <w:rPr>
                <w:shd w:val="clear" w:color="auto" w:fill="auto"/>
              </w:rPr>
            </w:pPr>
            <w:r w:rsidRPr="000A7165">
              <w:t>48</w:t>
            </w:r>
          </w:p>
        </w:tc>
        <w:tc>
          <w:tcPr>
            <w:tcW w:w="1253" w:type="dxa"/>
            <w:shd w:val="clear" w:color="auto" w:fill="auto"/>
            <w:vAlign w:val="center"/>
          </w:tcPr>
          <w:p w14:paraId="643BCE97" w14:textId="77777777" w:rsidR="00542AC1" w:rsidRPr="000A7165" w:rsidRDefault="00357113" w:rsidP="005374AF">
            <w:pPr>
              <w:ind w:right="224"/>
              <w:rPr>
                <w:shd w:val="clear" w:color="auto" w:fill="auto"/>
              </w:rPr>
            </w:pPr>
            <w:r w:rsidRPr="000A7165">
              <w:t>208</w:t>
            </w:r>
          </w:p>
        </w:tc>
      </w:tr>
      <w:tr w:rsidR="00542AC1" w:rsidRPr="00AC08D0" w14:paraId="560C8C7F" w14:textId="77777777">
        <w:trPr>
          <w:trHeight w:val="173"/>
        </w:trPr>
        <w:tc>
          <w:tcPr>
            <w:tcW w:w="1377" w:type="dxa"/>
            <w:shd w:val="clear" w:color="auto" w:fill="auto"/>
            <w:vAlign w:val="center"/>
          </w:tcPr>
          <w:p w14:paraId="4C0B5677" w14:textId="77777777" w:rsidR="00542AC1" w:rsidRPr="000A7165" w:rsidRDefault="00357113" w:rsidP="005374AF">
            <w:pPr>
              <w:ind w:right="224"/>
              <w:rPr>
                <w:lang w:val="en-GB"/>
              </w:rPr>
            </w:pPr>
            <w:r w:rsidRPr="000A7165">
              <w:rPr>
                <w:lang w:val="en-GB"/>
              </w:rPr>
              <w:t xml:space="preserve">Ca </w:t>
            </w:r>
            <w:proofErr w:type="spellStart"/>
            <w:r w:rsidRPr="000A7165">
              <w:rPr>
                <w:lang w:val="en-GB"/>
              </w:rPr>
              <w:t>sáng</w:t>
            </w:r>
            <w:proofErr w:type="spellEnd"/>
            <w:r w:rsidRPr="000A7165">
              <w:rPr>
                <w:lang w:val="en-GB"/>
              </w:rPr>
              <w:t xml:space="preserve">                      </w:t>
            </w:r>
            <w:r w:rsidRPr="000A7165">
              <w:rPr>
                <w:rFonts w:hint="eastAsia"/>
                <w:lang w:val="en-GB"/>
              </w:rPr>
              <w:t>早班</w:t>
            </w:r>
          </w:p>
        </w:tc>
        <w:tc>
          <w:tcPr>
            <w:tcW w:w="1073" w:type="dxa"/>
            <w:shd w:val="clear" w:color="auto" w:fill="auto"/>
            <w:vAlign w:val="center"/>
          </w:tcPr>
          <w:p w14:paraId="6A010365" w14:textId="77777777" w:rsidR="00542AC1" w:rsidRPr="000A7165" w:rsidRDefault="00357113" w:rsidP="005374AF">
            <w:pPr>
              <w:ind w:right="224"/>
              <w:rPr>
                <w:shd w:val="clear" w:color="auto" w:fill="auto"/>
              </w:rPr>
            </w:pPr>
            <w:r w:rsidRPr="000A7165">
              <w:rPr>
                <w:lang w:val="en-GB"/>
              </w:rPr>
              <w:t>06:00</w:t>
            </w:r>
          </w:p>
        </w:tc>
        <w:tc>
          <w:tcPr>
            <w:tcW w:w="1680" w:type="dxa"/>
            <w:shd w:val="clear" w:color="auto" w:fill="auto"/>
            <w:vAlign w:val="center"/>
          </w:tcPr>
          <w:p w14:paraId="43EC36AC" w14:textId="77777777" w:rsidR="00542AC1" w:rsidRPr="000A7165" w:rsidRDefault="00357113" w:rsidP="005374AF">
            <w:pPr>
              <w:ind w:right="224"/>
              <w:rPr>
                <w:shd w:val="clear" w:color="auto" w:fill="auto"/>
                <w:lang w:val="en-GB"/>
              </w:rPr>
            </w:pPr>
            <w:r w:rsidRPr="000A7165">
              <w:rPr>
                <w:lang w:val="en-GB"/>
              </w:rPr>
              <w:t>10:30 - 11:00</w:t>
            </w:r>
          </w:p>
          <w:p w14:paraId="57FA3D6C" w14:textId="77777777" w:rsidR="00542AC1" w:rsidRPr="000A7165" w:rsidRDefault="00357113" w:rsidP="005374AF">
            <w:pPr>
              <w:ind w:right="224"/>
              <w:rPr>
                <w:shd w:val="clear" w:color="auto" w:fill="auto"/>
              </w:rPr>
            </w:pPr>
            <w:r w:rsidRPr="000A7165">
              <w:rPr>
                <w:lang w:val="en-GB"/>
              </w:rPr>
              <w:t>11:00 – 11:30</w:t>
            </w:r>
          </w:p>
        </w:tc>
        <w:tc>
          <w:tcPr>
            <w:tcW w:w="1140" w:type="dxa"/>
            <w:shd w:val="clear" w:color="auto" w:fill="auto"/>
            <w:vAlign w:val="center"/>
          </w:tcPr>
          <w:p w14:paraId="36134961" w14:textId="77777777" w:rsidR="00542AC1" w:rsidRPr="000A7165" w:rsidRDefault="00357113" w:rsidP="005374AF">
            <w:pPr>
              <w:ind w:right="224"/>
              <w:rPr>
                <w:shd w:val="clear" w:color="auto" w:fill="auto"/>
              </w:rPr>
            </w:pPr>
            <w:r w:rsidRPr="000A7165">
              <w:rPr>
                <w:lang w:val="en-GB"/>
              </w:rPr>
              <w:t>14:00</w:t>
            </w:r>
          </w:p>
        </w:tc>
        <w:tc>
          <w:tcPr>
            <w:tcW w:w="1477" w:type="dxa"/>
            <w:shd w:val="clear" w:color="auto" w:fill="auto"/>
            <w:vAlign w:val="center"/>
          </w:tcPr>
          <w:p w14:paraId="1CF2CC5B" w14:textId="77777777" w:rsidR="00542AC1" w:rsidRPr="000A7165" w:rsidRDefault="00357113" w:rsidP="005374AF">
            <w:pPr>
              <w:ind w:right="224"/>
              <w:rPr>
                <w:shd w:val="clear" w:color="auto" w:fill="auto"/>
              </w:rPr>
            </w:pPr>
            <w:r w:rsidRPr="000A7165">
              <w:t>13:00-13:05</w:t>
            </w:r>
          </w:p>
        </w:tc>
        <w:tc>
          <w:tcPr>
            <w:tcW w:w="1160" w:type="dxa"/>
            <w:shd w:val="clear" w:color="auto" w:fill="auto"/>
            <w:vAlign w:val="center"/>
          </w:tcPr>
          <w:p w14:paraId="299688CA" w14:textId="77777777" w:rsidR="00542AC1" w:rsidRPr="000A7165" w:rsidRDefault="00357113" w:rsidP="005374AF">
            <w:pPr>
              <w:ind w:right="224"/>
            </w:pPr>
            <w:r w:rsidRPr="000A7165">
              <w:t>8</w:t>
            </w:r>
          </w:p>
        </w:tc>
        <w:tc>
          <w:tcPr>
            <w:tcW w:w="1160" w:type="dxa"/>
            <w:shd w:val="clear" w:color="auto" w:fill="auto"/>
            <w:vAlign w:val="center"/>
          </w:tcPr>
          <w:p w14:paraId="0F0A7D09" w14:textId="77777777" w:rsidR="00542AC1" w:rsidRPr="000A7165" w:rsidRDefault="00357113" w:rsidP="005374AF">
            <w:pPr>
              <w:ind w:right="224"/>
              <w:rPr>
                <w:shd w:val="clear" w:color="auto" w:fill="auto"/>
              </w:rPr>
            </w:pPr>
            <w:r w:rsidRPr="000A7165">
              <w:t>48</w:t>
            </w:r>
          </w:p>
        </w:tc>
        <w:tc>
          <w:tcPr>
            <w:tcW w:w="1253" w:type="dxa"/>
            <w:shd w:val="clear" w:color="auto" w:fill="auto"/>
            <w:vAlign w:val="center"/>
          </w:tcPr>
          <w:p w14:paraId="206B78F8" w14:textId="77777777" w:rsidR="00542AC1" w:rsidRPr="000A7165" w:rsidRDefault="00357113" w:rsidP="005374AF">
            <w:pPr>
              <w:ind w:right="224"/>
              <w:rPr>
                <w:shd w:val="clear" w:color="auto" w:fill="auto"/>
              </w:rPr>
            </w:pPr>
            <w:r w:rsidRPr="000A7165">
              <w:t>208</w:t>
            </w:r>
          </w:p>
        </w:tc>
      </w:tr>
      <w:tr w:rsidR="00542AC1" w:rsidRPr="00AC08D0" w14:paraId="5A9E9771" w14:textId="77777777">
        <w:trPr>
          <w:trHeight w:val="154"/>
        </w:trPr>
        <w:tc>
          <w:tcPr>
            <w:tcW w:w="1377" w:type="dxa"/>
            <w:shd w:val="clear" w:color="auto" w:fill="auto"/>
            <w:vAlign w:val="center"/>
          </w:tcPr>
          <w:p w14:paraId="3A76CC23" w14:textId="77777777" w:rsidR="00542AC1" w:rsidRPr="000A7165" w:rsidRDefault="00357113" w:rsidP="005374AF">
            <w:pPr>
              <w:ind w:right="224"/>
              <w:rPr>
                <w:lang w:val="en-GB"/>
              </w:rPr>
            </w:pPr>
            <w:r w:rsidRPr="000A7165">
              <w:rPr>
                <w:lang w:val="en-GB"/>
              </w:rPr>
              <w:t xml:space="preserve">Ca </w:t>
            </w:r>
            <w:proofErr w:type="spellStart"/>
            <w:r w:rsidRPr="000A7165">
              <w:rPr>
                <w:lang w:val="en-GB"/>
              </w:rPr>
              <w:t>chiều</w:t>
            </w:r>
            <w:proofErr w:type="spellEnd"/>
          </w:p>
          <w:p w14:paraId="7A82390C" w14:textId="77777777" w:rsidR="00542AC1" w:rsidRPr="000A7165" w:rsidRDefault="00357113" w:rsidP="005374AF">
            <w:pPr>
              <w:ind w:right="224"/>
              <w:rPr>
                <w:shd w:val="clear" w:color="auto" w:fill="auto"/>
              </w:rPr>
            </w:pPr>
            <w:r w:rsidRPr="000A7165">
              <w:rPr>
                <w:rFonts w:hint="eastAsia"/>
                <w:lang w:val="en-GB"/>
              </w:rPr>
              <w:t>中班</w:t>
            </w:r>
          </w:p>
        </w:tc>
        <w:tc>
          <w:tcPr>
            <w:tcW w:w="1073" w:type="dxa"/>
            <w:shd w:val="clear" w:color="auto" w:fill="auto"/>
            <w:vAlign w:val="center"/>
          </w:tcPr>
          <w:p w14:paraId="70D3757F" w14:textId="77777777" w:rsidR="00542AC1" w:rsidRPr="000A7165" w:rsidRDefault="00357113" w:rsidP="005374AF">
            <w:pPr>
              <w:ind w:right="224"/>
              <w:rPr>
                <w:shd w:val="clear" w:color="auto" w:fill="auto"/>
              </w:rPr>
            </w:pPr>
            <w:r w:rsidRPr="000A7165">
              <w:rPr>
                <w:lang w:val="en-GB"/>
              </w:rPr>
              <w:t>14:00</w:t>
            </w:r>
          </w:p>
        </w:tc>
        <w:tc>
          <w:tcPr>
            <w:tcW w:w="1680" w:type="dxa"/>
            <w:shd w:val="clear" w:color="auto" w:fill="auto"/>
            <w:vAlign w:val="center"/>
          </w:tcPr>
          <w:p w14:paraId="7B4F77F4" w14:textId="77777777" w:rsidR="00542AC1" w:rsidRPr="000A7165" w:rsidRDefault="00357113" w:rsidP="005374AF">
            <w:pPr>
              <w:ind w:right="224"/>
              <w:rPr>
                <w:shd w:val="clear" w:color="auto" w:fill="auto"/>
                <w:lang w:val="en-GB"/>
              </w:rPr>
            </w:pPr>
            <w:r w:rsidRPr="000A7165">
              <w:rPr>
                <w:lang w:val="en-GB"/>
              </w:rPr>
              <w:t>18:00 – 18:30</w:t>
            </w:r>
          </w:p>
          <w:p w14:paraId="32B9BE5B" w14:textId="77777777" w:rsidR="00542AC1" w:rsidRPr="000A7165" w:rsidRDefault="00357113" w:rsidP="005374AF">
            <w:pPr>
              <w:ind w:right="224"/>
              <w:rPr>
                <w:shd w:val="clear" w:color="auto" w:fill="auto"/>
              </w:rPr>
            </w:pPr>
            <w:r w:rsidRPr="000A7165">
              <w:rPr>
                <w:lang w:val="en-GB"/>
              </w:rPr>
              <w:t>18:30 - 19:00</w:t>
            </w:r>
          </w:p>
        </w:tc>
        <w:tc>
          <w:tcPr>
            <w:tcW w:w="1140" w:type="dxa"/>
            <w:shd w:val="clear" w:color="auto" w:fill="auto"/>
            <w:vAlign w:val="center"/>
          </w:tcPr>
          <w:p w14:paraId="1AC8867F" w14:textId="77777777" w:rsidR="00542AC1" w:rsidRPr="000A7165" w:rsidRDefault="00357113" w:rsidP="005374AF">
            <w:pPr>
              <w:ind w:right="224"/>
              <w:rPr>
                <w:shd w:val="clear" w:color="auto" w:fill="auto"/>
              </w:rPr>
            </w:pPr>
            <w:r w:rsidRPr="000A7165">
              <w:rPr>
                <w:lang w:val="en-GB"/>
              </w:rPr>
              <w:t>22:00</w:t>
            </w:r>
          </w:p>
        </w:tc>
        <w:tc>
          <w:tcPr>
            <w:tcW w:w="1477" w:type="dxa"/>
            <w:shd w:val="clear" w:color="auto" w:fill="auto"/>
            <w:vAlign w:val="center"/>
          </w:tcPr>
          <w:p w14:paraId="19DC7D06" w14:textId="77777777" w:rsidR="00542AC1" w:rsidRPr="000A7165" w:rsidRDefault="00357113" w:rsidP="005374AF">
            <w:pPr>
              <w:ind w:right="224"/>
              <w:rPr>
                <w:shd w:val="clear" w:color="auto" w:fill="auto"/>
              </w:rPr>
            </w:pPr>
            <w:r w:rsidRPr="000A7165">
              <w:t>20:00-20:05</w:t>
            </w:r>
          </w:p>
        </w:tc>
        <w:tc>
          <w:tcPr>
            <w:tcW w:w="1160" w:type="dxa"/>
            <w:shd w:val="clear" w:color="auto" w:fill="auto"/>
            <w:vAlign w:val="center"/>
          </w:tcPr>
          <w:p w14:paraId="3AB4FC36" w14:textId="77777777" w:rsidR="00542AC1" w:rsidRPr="000A7165" w:rsidRDefault="00357113" w:rsidP="005374AF">
            <w:pPr>
              <w:ind w:right="224"/>
            </w:pPr>
            <w:r w:rsidRPr="000A7165">
              <w:t>8</w:t>
            </w:r>
          </w:p>
        </w:tc>
        <w:tc>
          <w:tcPr>
            <w:tcW w:w="1160" w:type="dxa"/>
            <w:shd w:val="clear" w:color="auto" w:fill="auto"/>
            <w:vAlign w:val="center"/>
          </w:tcPr>
          <w:p w14:paraId="4C3C83D3" w14:textId="77777777" w:rsidR="00542AC1" w:rsidRPr="000A7165" w:rsidRDefault="00357113" w:rsidP="005374AF">
            <w:pPr>
              <w:ind w:right="224"/>
              <w:rPr>
                <w:shd w:val="clear" w:color="auto" w:fill="auto"/>
              </w:rPr>
            </w:pPr>
            <w:r w:rsidRPr="000A7165">
              <w:t>48</w:t>
            </w:r>
          </w:p>
        </w:tc>
        <w:tc>
          <w:tcPr>
            <w:tcW w:w="1253" w:type="dxa"/>
            <w:shd w:val="clear" w:color="auto" w:fill="auto"/>
            <w:vAlign w:val="center"/>
          </w:tcPr>
          <w:p w14:paraId="489A182F" w14:textId="77777777" w:rsidR="00542AC1" w:rsidRPr="000A7165" w:rsidRDefault="00357113" w:rsidP="005374AF">
            <w:pPr>
              <w:ind w:right="224"/>
              <w:rPr>
                <w:shd w:val="clear" w:color="auto" w:fill="auto"/>
              </w:rPr>
            </w:pPr>
            <w:r w:rsidRPr="000A7165">
              <w:t>208</w:t>
            </w:r>
          </w:p>
        </w:tc>
      </w:tr>
      <w:tr w:rsidR="00542AC1" w:rsidRPr="00AC08D0" w14:paraId="4FC3CF03" w14:textId="77777777">
        <w:trPr>
          <w:trHeight w:val="219"/>
        </w:trPr>
        <w:tc>
          <w:tcPr>
            <w:tcW w:w="1377" w:type="dxa"/>
            <w:shd w:val="clear" w:color="auto" w:fill="auto"/>
            <w:vAlign w:val="center"/>
          </w:tcPr>
          <w:p w14:paraId="1124B820" w14:textId="77777777" w:rsidR="00542AC1" w:rsidRPr="000A7165" w:rsidRDefault="00357113" w:rsidP="005374AF">
            <w:pPr>
              <w:ind w:right="224"/>
            </w:pPr>
            <w:r w:rsidRPr="000A7165">
              <w:rPr>
                <w:lang w:val="en-GB"/>
              </w:rPr>
              <w:t xml:space="preserve">Ca </w:t>
            </w:r>
            <w:proofErr w:type="spellStart"/>
            <w:r w:rsidRPr="000A7165">
              <w:rPr>
                <w:lang w:val="en-GB"/>
              </w:rPr>
              <w:t>đêm</w:t>
            </w:r>
            <w:proofErr w:type="spellEnd"/>
            <w:r w:rsidRPr="000A7165">
              <w:rPr>
                <w:lang w:val="en-GB"/>
              </w:rPr>
              <w:t xml:space="preserve">       </w:t>
            </w:r>
          </w:p>
          <w:p w14:paraId="48B85095" w14:textId="77777777" w:rsidR="00542AC1" w:rsidRPr="000A7165" w:rsidRDefault="00357113" w:rsidP="005374AF">
            <w:pPr>
              <w:ind w:right="224"/>
              <w:rPr>
                <w:shd w:val="clear" w:color="auto" w:fill="auto"/>
              </w:rPr>
            </w:pPr>
            <w:r w:rsidRPr="000A7165">
              <w:rPr>
                <w:rFonts w:hint="eastAsia"/>
              </w:rPr>
              <w:t>夜班</w:t>
            </w:r>
          </w:p>
        </w:tc>
        <w:tc>
          <w:tcPr>
            <w:tcW w:w="1073" w:type="dxa"/>
            <w:shd w:val="clear" w:color="auto" w:fill="auto"/>
            <w:vAlign w:val="center"/>
          </w:tcPr>
          <w:p w14:paraId="61F83D5E" w14:textId="77777777" w:rsidR="00542AC1" w:rsidRPr="000A7165" w:rsidRDefault="00357113" w:rsidP="005374AF">
            <w:pPr>
              <w:ind w:right="224"/>
              <w:rPr>
                <w:shd w:val="clear" w:color="auto" w:fill="auto"/>
              </w:rPr>
            </w:pPr>
            <w:r w:rsidRPr="000A7165">
              <w:t xml:space="preserve">    </w:t>
            </w:r>
            <w:r w:rsidRPr="000A7165">
              <w:rPr>
                <w:lang w:val="en-GB"/>
              </w:rPr>
              <w:t>22:</w:t>
            </w:r>
            <w:r w:rsidRPr="000A7165">
              <w:rPr>
                <w:lang w:val="en-GB"/>
              </w:rPr>
              <w:lastRenderedPageBreak/>
              <w:t>00</w:t>
            </w:r>
          </w:p>
        </w:tc>
        <w:tc>
          <w:tcPr>
            <w:tcW w:w="1680" w:type="dxa"/>
            <w:shd w:val="clear" w:color="auto" w:fill="auto"/>
            <w:vAlign w:val="center"/>
          </w:tcPr>
          <w:p w14:paraId="0B5725CE" w14:textId="77777777" w:rsidR="00542AC1" w:rsidRPr="000A7165" w:rsidRDefault="00357113" w:rsidP="005374AF">
            <w:pPr>
              <w:ind w:right="224"/>
              <w:rPr>
                <w:shd w:val="clear" w:color="auto" w:fill="auto"/>
                <w:lang w:val="en-GB"/>
              </w:rPr>
            </w:pPr>
            <w:r w:rsidRPr="000A7165">
              <w:rPr>
                <w:lang w:val="en-GB"/>
              </w:rPr>
              <w:lastRenderedPageBreak/>
              <w:t>02:00 –02:45</w:t>
            </w:r>
          </w:p>
          <w:p w14:paraId="2951FD78" w14:textId="77777777" w:rsidR="00542AC1" w:rsidRPr="000A7165" w:rsidRDefault="00357113" w:rsidP="005374AF">
            <w:pPr>
              <w:ind w:right="224"/>
              <w:rPr>
                <w:shd w:val="clear" w:color="auto" w:fill="auto"/>
              </w:rPr>
            </w:pPr>
            <w:r w:rsidRPr="000A7165">
              <w:rPr>
                <w:lang w:val="en-GB"/>
              </w:rPr>
              <w:t>02:45 –03:30</w:t>
            </w:r>
          </w:p>
        </w:tc>
        <w:tc>
          <w:tcPr>
            <w:tcW w:w="1140" w:type="dxa"/>
            <w:shd w:val="clear" w:color="auto" w:fill="auto"/>
            <w:vAlign w:val="center"/>
          </w:tcPr>
          <w:p w14:paraId="4975AFD2" w14:textId="77777777" w:rsidR="00542AC1" w:rsidRPr="000A7165" w:rsidRDefault="00357113" w:rsidP="005374AF">
            <w:pPr>
              <w:ind w:right="224"/>
              <w:rPr>
                <w:shd w:val="clear" w:color="auto" w:fill="auto"/>
              </w:rPr>
            </w:pPr>
            <w:r w:rsidRPr="000A7165">
              <w:t xml:space="preserve">    </w:t>
            </w:r>
            <w:r w:rsidRPr="000A7165">
              <w:rPr>
                <w:lang w:val="en-GB"/>
              </w:rPr>
              <w:t>06:00</w:t>
            </w:r>
          </w:p>
        </w:tc>
        <w:tc>
          <w:tcPr>
            <w:tcW w:w="1477" w:type="dxa"/>
            <w:shd w:val="clear" w:color="auto" w:fill="auto"/>
            <w:vAlign w:val="center"/>
          </w:tcPr>
          <w:p w14:paraId="42E6F337" w14:textId="77777777" w:rsidR="00542AC1" w:rsidRPr="000A7165" w:rsidRDefault="00357113" w:rsidP="005374AF">
            <w:pPr>
              <w:ind w:right="224"/>
              <w:rPr>
                <w:shd w:val="clear" w:color="auto" w:fill="auto"/>
              </w:rPr>
            </w:pPr>
            <w:r w:rsidRPr="000A7165">
              <w:t>00:00-00:05</w:t>
            </w:r>
          </w:p>
        </w:tc>
        <w:tc>
          <w:tcPr>
            <w:tcW w:w="1160" w:type="dxa"/>
            <w:shd w:val="clear" w:color="auto" w:fill="auto"/>
            <w:vAlign w:val="center"/>
          </w:tcPr>
          <w:p w14:paraId="310D5C59" w14:textId="77777777" w:rsidR="00542AC1" w:rsidRPr="000A7165" w:rsidRDefault="00357113" w:rsidP="005374AF">
            <w:pPr>
              <w:ind w:right="224"/>
              <w:rPr>
                <w:shd w:val="clear" w:color="auto" w:fill="auto"/>
              </w:rPr>
            </w:pPr>
            <w:r w:rsidRPr="000A7165">
              <w:t xml:space="preserve">    8</w:t>
            </w:r>
          </w:p>
        </w:tc>
        <w:tc>
          <w:tcPr>
            <w:tcW w:w="1160" w:type="dxa"/>
            <w:shd w:val="clear" w:color="auto" w:fill="auto"/>
            <w:vAlign w:val="center"/>
          </w:tcPr>
          <w:p w14:paraId="689C943A" w14:textId="77777777" w:rsidR="00542AC1" w:rsidRPr="000A7165" w:rsidRDefault="00357113" w:rsidP="005374AF">
            <w:pPr>
              <w:ind w:right="224"/>
              <w:rPr>
                <w:shd w:val="clear" w:color="auto" w:fill="auto"/>
              </w:rPr>
            </w:pPr>
            <w:r w:rsidRPr="000A7165">
              <w:t xml:space="preserve">    48</w:t>
            </w:r>
          </w:p>
        </w:tc>
        <w:tc>
          <w:tcPr>
            <w:tcW w:w="1253" w:type="dxa"/>
            <w:shd w:val="clear" w:color="auto" w:fill="auto"/>
            <w:vAlign w:val="center"/>
          </w:tcPr>
          <w:p w14:paraId="59EF635D" w14:textId="77777777" w:rsidR="00542AC1" w:rsidRPr="000A7165" w:rsidRDefault="00357113" w:rsidP="005374AF">
            <w:pPr>
              <w:ind w:right="224"/>
              <w:rPr>
                <w:shd w:val="clear" w:color="auto" w:fill="auto"/>
              </w:rPr>
            </w:pPr>
            <w:r w:rsidRPr="000A7165">
              <w:t xml:space="preserve">   208</w:t>
            </w:r>
          </w:p>
        </w:tc>
      </w:tr>
    </w:tbl>
    <w:p w14:paraId="25E972F8" w14:textId="5F6B5786" w:rsidR="00542AC1" w:rsidRPr="00AC08D0" w:rsidRDefault="00357113" w:rsidP="005374AF">
      <w:pPr>
        <w:pStyle w:val="a"/>
      </w:pPr>
      <w:r w:rsidRPr="00AC08D0">
        <w:t>Đối với trường hợp làm ca: Tùy theo kế hoạch sản xuất của từng giai đoạn mà công ty có thể bố trí cho người lao động làm việc theo một trong các ca nêu trên, đảm bảo khi chuyển ca làm việc, người lao động được nghỉ ít nhất 12 giờ và được thông báo trước lịch làm việc.</w:t>
      </w:r>
    </w:p>
    <w:p w14:paraId="07EC5583" w14:textId="77777777" w:rsidR="00542AC1" w:rsidRPr="00AC08D0" w:rsidRDefault="00357113" w:rsidP="005374AF">
      <w:pPr>
        <w:ind w:right="224"/>
      </w:pPr>
      <w:r w:rsidRPr="00AC08D0">
        <w:t>轮班工作：根据生产计划，公司可以安排员工进行上述轮班工作，并确保员工在换班时享有至少</w:t>
      </w:r>
      <w:r w:rsidRPr="00AC08D0">
        <w:t>12</w:t>
      </w:r>
      <w:r w:rsidRPr="00AC08D0">
        <w:t>小时的休息时间，并提前告知</w:t>
      </w:r>
      <w:r w:rsidRPr="00AC08D0">
        <w:t xml:space="preserve">. </w:t>
      </w:r>
    </w:p>
    <w:p w14:paraId="109925A9" w14:textId="3409938F" w:rsidR="00542AC1" w:rsidRPr="00AC08D0" w:rsidRDefault="00357113" w:rsidP="005374AF">
      <w:pPr>
        <w:pStyle w:val="a"/>
      </w:pPr>
      <w:r w:rsidRPr="00AC08D0">
        <w:t>Người lao động được nghỉ 24 giờ nếu làm từ 0h00 - 6h00 ngày chủ nhật.</w:t>
      </w:r>
    </w:p>
    <w:p w14:paraId="5E46782B" w14:textId="77777777" w:rsidR="00542AC1" w:rsidRPr="00AC08D0" w:rsidRDefault="00357113" w:rsidP="005374AF">
      <w:pPr>
        <w:ind w:right="224"/>
      </w:pPr>
      <w:r w:rsidRPr="00AC08D0">
        <w:t>如果周日</w:t>
      </w:r>
      <w:r w:rsidRPr="00AC08D0">
        <w:t>0:00</w:t>
      </w:r>
      <w:r w:rsidRPr="00AC08D0">
        <w:t>至</w:t>
      </w:r>
      <w:r w:rsidRPr="00AC08D0">
        <w:t>6:00</w:t>
      </w:r>
      <w:r w:rsidRPr="00AC08D0">
        <w:t>工作，员工有权享受</w:t>
      </w:r>
      <w:r w:rsidRPr="00AC08D0">
        <w:t>24</w:t>
      </w:r>
      <w:r w:rsidRPr="00AC08D0">
        <w:t>小时休息</w:t>
      </w:r>
      <w:r w:rsidRPr="00AC08D0">
        <w:t>.</w:t>
      </w:r>
    </w:p>
    <w:p w14:paraId="507CF72A" w14:textId="6E6EB3A8" w:rsidR="00542AC1" w:rsidRPr="00AC08D0" w:rsidRDefault="00357113" w:rsidP="005374AF">
      <w:pPr>
        <w:pStyle w:val="a"/>
      </w:pPr>
      <w:r w:rsidRPr="00AC08D0">
        <w:t xml:space="preserve">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 </w:t>
      </w:r>
    </w:p>
    <w:p w14:paraId="6522F586" w14:textId="61DDE244" w:rsidR="00542AC1" w:rsidRPr="00AC08D0" w:rsidRDefault="00357113" w:rsidP="005374AF">
      <w:pPr>
        <w:ind w:right="224"/>
      </w:pPr>
      <w:r w:rsidRPr="00AC08D0">
        <w:t>每周，员工有权获得至少连续</w:t>
      </w:r>
      <w:r w:rsidRPr="00AC08D0">
        <w:t xml:space="preserve"> 24 </w:t>
      </w:r>
      <w:r w:rsidRPr="00AC08D0">
        <w:t>小时的休息时间。</w:t>
      </w:r>
      <w:r w:rsidR="00885821">
        <w:rPr>
          <w:rFonts w:hint="eastAsia"/>
        </w:rPr>
        <w:t>特殊情况系，</w:t>
      </w:r>
      <w:r w:rsidRPr="00AC08D0">
        <w:t xml:space="preserve"> </w:t>
      </w:r>
      <w:r w:rsidRPr="00AC08D0">
        <w:t>因工作周期原因无法安排员工周休的，用人单位应当保证员工每月平均休息天数不少于</w:t>
      </w:r>
      <w:r w:rsidRPr="00AC08D0">
        <w:t>4</w:t>
      </w:r>
      <w:r w:rsidRPr="00AC08D0">
        <w:t>天</w:t>
      </w:r>
      <w:r w:rsidRPr="00AC08D0">
        <w:t xml:space="preserve">.  </w:t>
      </w:r>
    </w:p>
    <w:p w14:paraId="09320BC5" w14:textId="27EF24A6" w:rsidR="00542AC1" w:rsidRPr="00AC08D0" w:rsidRDefault="00357113" w:rsidP="005374AF">
      <w:pPr>
        <w:pStyle w:val="a"/>
      </w:pPr>
      <w:r w:rsidRPr="00AC08D0">
        <w:t xml:space="preserve">Thời giờ làm việc bình thường đối với lao động nữ đang có thai hoặc đang nuôi con nhỏ dưới 12 tháng tuổi là 42 giờ/ tuần nhưng hưởng lương là 48 giờ/ tuần. </w:t>
      </w:r>
    </w:p>
    <w:p w14:paraId="5FFA423B" w14:textId="1C5DCE72" w:rsidR="00542AC1" w:rsidRPr="00AC08D0" w:rsidRDefault="00357113" w:rsidP="005374AF">
      <w:pPr>
        <w:pStyle w:val="a"/>
      </w:pPr>
      <w:r w:rsidRPr="00AC08D0">
        <w:t>孕妇或抚养</w:t>
      </w:r>
      <w:r w:rsidRPr="00AC08D0">
        <w:t>1</w:t>
      </w:r>
      <w:r w:rsidRPr="00AC08D0">
        <w:t>岁以下儿童的妇女正常工作时间为每周</w:t>
      </w:r>
      <w:r w:rsidRPr="00AC08D0">
        <w:t>42</w:t>
      </w:r>
      <w:r w:rsidRPr="00AC08D0">
        <w:t>小时，但仍可获得每周</w:t>
      </w:r>
      <w:r w:rsidRPr="00AC08D0">
        <w:t>48</w:t>
      </w:r>
      <w:r w:rsidRPr="00AC08D0">
        <w:t>小时的工资。</w:t>
      </w:r>
    </w:p>
    <w:p w14:paraId="0947EDA5" w14:textId="7922C8DA" w:rsidR="00542AC1" w:rsidRPr="00AC08D0" w:rsidRDefault="00357113" w:rsidP="005374AF">
      <w:pPr>
        <w:pStyle w:val="a"/>
      </w:pPr>
      <w:r w:rsidRPr="00AC08D0">
        <w:t>+ ) Lao động nữ khi báo có thai được chấm công về sớm 1h/ngày, được làm tăng ca và ca đêm nếu tự  nguyện cho đến khi mang thai đủ 6 tháng</w:t>
      </w:r>
      <w:r w:rsidRPr="00AC08D0">
        <w:t>女工告知怀孕</w:t>
      </w:r>
      <w:r w:rsidR="00CA4C20">
        <w:rPr>
          <w:rFonts w:hint="eastAsia"/>
        </w:rPr>
        <w:t>时</w:t>
      </w:r>
      <w:r w:rsidRPr="00AC08D0">
        <w:t>，允许提前</w:t>
      </w:r>
      <w:r w:rsidRPr="00AC08D0">
        <w:t>1</w:t>
      </w:r>
      <w:r w:rsidRPr="00AC08D0">
        <w:t>小时下班，</w:t>
      </w:r>
      <w:r w:rsidR="00CA4C20">
        <w:rPr>
          <w:rFonts w:hint="eastAsia"/>
        </w:rPr>
        <w:t>自愿</w:t>
      </w:r>
      <w:r w:rsidRPr="00AC08D0">
        <w:t>时允许加班、夜班，直至怀孕</w:t>
      </w:r>
      <w:r w:rsidR="00DA5288">
        <w:rPr>
          <w:rFonts w:hint="eastAsia"/>
        </w:rPr>
        <w:t>满</w:t>
      </w:r>
      <w:r w:rsidRPr="00AC08D0">
        <w:t>6</w:t>
      </w:r>
      <w:r w:rsidRPr="00AC08D0">
        <w:t>个月</w:t>
      </w:r>
    </w:p>
    <w:p w14:paraId="27748765" w14:textId="77777777" w:rsidR="00542AC1" w:rsidRPr="00AC08D0" w:rsidRDefault="00357113" w:rsidP="005374AF">
      <w:pPr>
        <w:pStyle w:val="a"/>
      </w:pPr>
      <w:r w:rsidRPr="00AC08D0">
        <w:t xml:space="preserve">    +) Lao động nữ nuôi con dưới 1 tuổi được phép tăng ca, làm ca đêm, công tác xa khi đồng ý tự nguyện</w:t>
      </w:r>
    </w:p>
    <w:p w14:paraId="3C7AE6DD" w14:textId="6873D541" w:rsidR="00542AC1" w:rsidRPr="00AC08D0" w:rsidRDefault="00CA4C20" w:rsidP="005374AF">
      <w:pPr>
        <w:pStyle w:val="a"/>
      </w:pPr>
      <w:r>
        <w:rPr>
          <w:rFonts w:hint="eastAsia"/>
        </w:rPr>
        <w:t>抚养</w:t>
      </w:r>
      <w:r>
        <w:rPr>
          <w:rFonts w:hint="eastAsia"/>
        </w:rPr>
        <w:t>1</w:t>
      </w:r>
      <w:r>
        <w:rPr>
          <w:rFonts w:hint="eastAsia"/>
        </w:rPr>
        <w:t>岁以下小孩的</w:t>
      </w:r>
      <w:r w:rsidR="00357113" w:rsidRPr="00AC08D0">
        <w:t>女工</w:t>
      </w:r>
      <w:r>
        <w:rPr>
          <w:rFonts w:hint="eastAsia"/>
        </w:rPr>
        <w:t>自愿同意</w:t>
      </w:r>
      <w:r w:rsidR="00357113" w:rsidRPr="00AC08D0">
        <w:t>时允许加班、</w:t>
      </w:r>
      <w:r>
        <w:rPr>
          <w:rFonts w:hint="eastAsia"/>
        </w:rPr>
        <w:t>上</w:t>
      </w:r>
      <w:r w:rsidR="00357113" w:rsidRPr="00AC08D0">
        <w:t>夜班或远距离</w:t>
      </w:r>
      <w:r>
        <w:rPr>
          <w:rFonts w:hint="eastAsia"/>
        </w:rPr>
        <w:t>出差。</w:t>
      </w:r>
      <w:r w:rsidR="00357113" w:rsidRPr="00AC08D0">
        <w:t xml:space="preserve"> </w:t>
      </w:r>
    </w:p>
    <w:p w14:paraId="51F77677" w14:textId="77777777" w:rsidR="00542AC1" w:rsidRPr="00AC08D0" w:rsidRDefault="00357113" w:rsidP="005374AF">
      <w:pPr>
        <w:pStyle w:val="a"/>
      </w:pPr>
      <w:r w:rsidRPr="00AC08D0">
        <w:t>-Làm việc theo ca</w:t>
      </w:r>
      <w:r w:rsidRPr="00AC08D0">
        <w:rPr>
          <w:i/>
        </w:rPr>
        <w:t>倒班</w:t>
      </w:r>
    </w:p>
    <w:p w14:paraId="1D888654" w14:textId="49F4526B" w:rsidR="00542AC1" w:rsidRPr="00AC08D0" w:rsidRDefault="00357113" w:rsidP="005374AF">
      <w:pPr>
        <w:ind w:right="224"/>
      </w:pPr>
      <w:r w:rsidRPr="00AC08D0">
        <w:lastRenderedPageBreak/>
        <w:t xml:space="preserve">Thời giờ làm việc đối với công nhân viên làm việc theo ca sẽ tùy thuộc vào từng loại công việc, đặc điểm và tình hình cụ thể của mỗi phòng ban; tuy nhiên phải đảm bảo nguyên tắc chung là số giờ làm việc 48 tiếng/tuần.   </w:t>
      </w:r>
      <w:r w:rsidRPr="00AC08D0">
        <w:t>倒班员工的工作</w:t>
      </w:r>
      <w:r w:rsidR="00DA5288">
        <w:rPr>
          <w:rFonts w:hint="eastAsia"/>
        </w:rPr>
        <w:t>轮班员工的工作</w:t>
      </w:r>
      <w:r w:rsidRPr="00AC08D0">
        <w:t>时间将取决于工作性质和各部门的</w:t>
      </w:r>
      <w:r w:rsidR="00DA5288">
        <w:rPr>
          <w:rFonts w:hint="eastAsia"/>
        </w:rPr>
        <w:t>特点和具体情况，</w:t>
      </w:r>
      <w:r w:rsidRPr="00AC08D0">
        <w:t xml:space="preserve"> </w:t>
      </w:r>
      <w:r w:rsidRPr="00AC08D0">
        <w:t>但必须保证每周</w:t>
      </w:r>
      <w:r w:rsidRPr="00AC08D0">
        <w:t>48</w:t>
      </w:r>
      <w:r w:rsidRPr="00AC08D0">
        <w:t>小时的正常工作时间。</w:t>
      </w:r>
    </w:p>
    <w:p w14:paraId="199608DA" w14:textId="77777777" w:rsidR="00542AC1" w:rsidRPr="00AC08D0" w:rsidRDefault="00542AC1" w:rsidP="005374AF">
      <w:pPr>
        <w:ind w:right="224"/>
      </w:pPr>
    </w:p>
    <w:p w14:paraId="2BDE5FD9" w14:textId="77777777" w:rsidR="00542AC1" w:rsidRPr="00AC08D0" w:rsidRDefault="00357113" w:rsidP="005374AF">
      <w:pPr>
        <w:ind w:right="224"/>
      </w:pPr>
      <w:r w:rsidRPr="00AC08D0">
        <w:t>Điều 5: Làm thêm giờ</w:t>
      </w:r>
    </w:p>
    <w:p w14:paraId="0D0FDAB5" w14:textId="77777777" w:rsidR="00542AC1" w:rsidRPr="00AC08D0" w:rsidRDefault="00357113" w:rsidP="005374AF">
      <w:pPr>
        <w:ind w:right="224"/>
      </w:pPr>
      <w:r w:rsidRPr="00AC08D0">
        <w:t>第五条</w:t>
      </w:r>
      <w:r w:rsidRPr="00AC08D0">
        <w:t xml:space="preserve">   </w:t>
      </w:r>
      <w:r w:rsidRPr="00AC08D0">
        <w:t>加班</w:t>
      </w:r>
    </w:p>
    <w:p w14:paraId="3446012F" w14:textId="77777777" w:rsidR="00542AC1" w:rsidRPr="00AC08D0" w:rsidRDefault="00357113" w:rsidP="005374AF">
      <w:pPr>
        <w:ind w:right="224"/>
      </w:pPr>
      <w:r w:rsidRPr="00AC08D0">
        <w:t>1. Thời gian làm thêm giờ là khoảng thời gian làm việc ngoài thời giờ làm việc bình thường theo quy định của pháp luật, thỏa ước lao động tập thể hoặc nội quy lao động.</w:t>
      </w:r>
    </w:p>
    <w:p w14:paraId="7CA84116" w14:textId="1C61607D" w:rsidR="00542AC1" w:rsidRPr="00AC08D0" w:rsidRDefault="00357113" w:rsidP="005374AF">
      <w:pPr>
        <w:ind w:right="224"/>
      </w:pPr>
      <w:r w:rsidRPr="00AC08D0">
        <w:t>加班是法律规定、集体劳动协议或劳动规章制度所规定的正常工作时间以外的工作时间。</w:t>
      </w:r>
    </w:p>
    <w:p w14:paraId="003EF57B" w14:textId="5EBF6B22" w:rsidR="00E26756" w:rsidRPr="00AC08D0" w:rsidRDefault="00357113" w:rsidP="005374AF">
      <w:pPr>
        <w:ind w:right="224"/>
      </w:pPr>
      <w:r w:rsidRPr="00AC08D0">
        <w:t>2. Dựa vào kế hoạch sản xuất của công ty, bộ phận sắp xếp người lao động làm thêm giờ dựa trên tinh thần tự nguyện. Tuyệt đối không ép buộc người lao động làm thêm.</w:t>
      </w:r>
      <w:r w:rsidR="00E26756" w:rsidRPr="00AC08D0">
        <w:t xml:space="preserve"> </w:t>
      </w:r>
    </w:p>
    <w:p w14:paraId="712982E0" w14:textId="707DDB61" w:rsidR="00542AC1" w:rsidRPr="00AC08D0" w:rsidRDefault="00357113" w:rsidP="005374AF">
      <w:pPr>
        <w:ind w:right="224"/>
      </w:pPr>
      <w:r w:rsidRPr="00AC08D0">
        <w:t>根据公司的生产计划，公司部门可安排劳动者自愿加班。绝不能强迫劳动者加班。</w:t>
      </w:r>
    </w:p>
    <w:p w14:paraId="608EC2CF" w14:textId="77777777" w:rsidR="00542AC1" w:rsidRPr="00AC08D0" w:rsidRDefault="00357113" w:rsidP="005374AF">
      <w:pPr>
        <w:ind w:right="224"/>
      </w:pPr>
      <w:r w:rsidRPr="00AC08D0">
        <w:t>- Người lao động muốn làm thêm giờ phải đăng ký trước khi làm thêm theo quy trình của công ty.</w:t>
      </w:r>
    </w:p>
    <w:p w14:paraId="5FD46DB8" w14:textId="1E01CCD4" w:rsidR="00542AC1" w:rsidRPr="00AC08D0" w:rsidRDefault="00E26756" w:rsidP="005374AF">
      <w:pPr>
        <w:ind w:right="224"/>
      </w:pPr>
      <w:r w:rsidRPr="00AC08D0">
        <w:t xml:space="preserve">   </w:t>
      </w:r>
      <w:r w:rsidR="00357113" w:rsidRPr="00AC08D0">
        <w:t>劳动者拟加班的，须按照公司程序提前</w:t>
      </w:r>
      <w:r w:rsidR="00433932">
        <w:rPr>
          <w:rFonts w:hint="eastAsia"/>
        </w:rPr>
        <w:t>申请</w:t>
      </w:r>
      <w:r w:rsidR="00357113" w:rsidRPr="00AC08D0">
        <w:t>加班。</w:t>
      </w:r>
    </w:p>
    <w:p w14:paraId="7876AB2C" w14:textId="2A063AA1" w:rsidR="00E26756" w:rsidRPr="00AC08D0" w:rsidRDefault="00357113" w:rsidP="005374AF">
      <w:pPr>
        <w:ind w:right="224"/>
      </w:pPr>
      <w:r w:rsidRPr="00AC08D0">
        <w:t>-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5DAB018C" w14:textId="4C03F4E0" w:rsidR="00542AC1" w:rsidRPr="00AC08D0" w:rsidRDefault="00357113" w:rsidP="005374AF">
      <w:pPr>
        <w:ind w:right="224"/>
      </w:pPr>
      <w:r w:rsidRPr="00AC08D0">
        <w:lastRenderedPageBreak/>
        <w:t>确保劳动者的加班时数不得超过</w:t>
      </w:r>
      <w:r w:rsidRPr="00AC08D0">
        <w:t>01</w:t>
      </w:r>
      <w:r w:rsidRPr="00AC08D0">
        <w:t>天的正常工作时数</w:t>
      </w:r>
      <w:r w:rsidRPr="00AC08D0">
        <w:t>50%</w:t>
      </w:r>
      <w:r w:rsidRPr="00AC08D0">
        <w:t>；按周计算正常工作时间的情形，则正常工作时数及加班时数总数不得超过</w:t>
      </w:r>
      <w:r w:rsidRPr="00AC08D0">
        <w:t>12</w:t>
      </w:r>
      <w:r w:rsidRPr="00AC08D0">
        <w:t>个小时</w:t>
      </w:r>
      <w:r w:rsidRPr="00AC08D0">
        <w:t>/</w:t>
      </w:r>
      <w:r w:rsidRPr="00AC08D0">
        <w:t>天、不得超过</w:t>
      </w:r>
      <w:r w:rsidRPr="00AC08D0">
        <w:t>40</w:t>
      </w:r>
      <w:r w:rsidRPr="00AC08D0">
        <w:t>个小时</w:t>
      </w:r>
      <w:r w:rsidRPr="00AC08D0">
        <w:t>/</w:t>
      </w:r>
      <w:r w:rsidRPr="00AC08D0">
        <w:t>月；</w:t>
      </w:r>
    </w:p>
    <w:p w14:paraId="783BA248" w14:textId="2CBE0025" w:rsidR="00E26756" w:rsidRPr="000A7165" w:rsidRDefault="00357113" w:rsidP="005374AF">
      <w:pPr>
        <w:ind w:right="224"/>
        <w:rPr>
          <w:rFonts w:eastAsiaTheme="minorEastAsia"/>
        </w:rPr>
      </w:pPr>
      <w:r w:rsidRPr="00AC08D0">
        <w:t xml:space="preserve">-Bảo đảm số giờ làm thêm của người lao động không quá 200 giờ trong 01 năm, </w:t>
      </w:r>
      <w:r w:rsidR="00FC78AA" w:rsidRPr="00AC08D0">
        <w:rPr>
          <w:bdr w:val="none" w:sz="0" w:space="0" w:color="auto" w:frame="1"/>
        </w:rPr>
        <w:t>(trừ một số ngành, nghề, công việc hoặc trường hợp được phép làm thêm đến 300 giờ/năm theo quy định của pháp luật lao động tại khoản 3 điều 107 Bộ luật Lao động, điều 61 nghị định 145/2020/N</w:t>
      </w:r>
      <w:r w:rsidR="00FC78AA" w:rsidRPr="000A7165">
        <w:rPr>
          <w:bdr w:val="none" w:sz="0" w:space="0" w:color="auto" w:frame="1"/>
        </w:rPr>
        <w:t>Đ-CP ngày 14/12/2020 của Chính phủ</w:t>
      </w:r>
    </w:p>
    <w:p w14:paraId="7FC5550D" w14:textId="2E03E79B" w:rsidR="00542AC1" w:rsidRPr="00AC08D0" w:rsidRDefault="00357113" w:rsidP="005374AF">
      <w:pPr>
        <w:ind w:right="224"/>
      </w:pPr>
      <w:r w:rsidRPr="00AC08D0">
        <w:t>确保劳动者的加班时数不得超</w:t>
      </w:r>
      <w:r w:rsidRPr="00AC08D0">
        <w:t>200</w:t>
      </w:r>
      <w:r w:rsidRPr="00AC08D0">
        <w:t>个小时</w:t>
      </w:r>
      <w:r w:rsidRPr="00AC08D0">
        <w:t>/</w:t>
      </w:r>
      <w:r w:rsidRPr="00AC08D0">
        <w:t>年</w:t>
      </w:r>
      <w:r w:rsidR="004151AA">
        <w:rPr>
          <w:rFonts w:hint="eastAsia"/>
        </w:rPr>
        <w:t>。</w:t>
      </w:r>
      <w:r w:rsidR="004151AA" w:rsidRPr="004151AA">
        <w:rPr>
          <w:rFonts w:hint="eastAsia"/>
        </w:rPr>
        <w:t>（根据《劳动法》第</w:t>
      </w:r>
      <w:r w:rsidR="004151AA" w:rsidRPr="004151AA">
        <w:rPr>
          <w:rFonts w:hint="eastAsia"/>
        </w:rPr>
        <w:t>107</w:t>
      </w:r>
      <w:r w:rsidR="004151AA" w:rsidRPr="004151AA">
        <w:rPr>
          <w:rFonts w:hint="eastAsia"/>
        </w:rPr>
        <w:t>条第</w:t>
      </w:r>
      <w:r w:rsidR="004151AA" w:rsidRPr="004151AA">
        <w:rPr>
          <w:rFonts w:hint="eastAsia"/>
        </w:rPr>
        <w:t>3</w:t>
      </w:r>
      <w:r w:rsidR="004151AA" w:rsidRPr="004151AA">
        <w:rPr>
          <w:rFonts w:hint="eastAsia"/>
        </w:rPr>
        <w:t>款和</w:t>
      </w:r>
      <w:r w:rsidR="004151AA" w:rsidRPr="004151AA">
        <w:rPr>
          <w:rFonts w:hint="eastAsia"/>
        </w:rPr>
        <w:t>2020</w:t>
      </w:r>
      <w:r w:rsidR="004151AA" w:rsidRPr="004151AA">
        <w:rPr>
          <w:rFonts w:hint="eastAsia"/>
        </w:rPr>
        <w:t>年</w:t>
      </w:r>
      <w:r w:rsidR="004151AA" w:rsidRPr="004151AA">
        <w:rPr>
          <w:rFonts w:hint="eastAsia"/>
        </w:rPr>
        <w:t>12</w:t>
      </w:r>
      <w:r w:rsidR="004151AA" w:rsidRPr="004151AA">
        <w:rPr>
          <w:rFonts w:hint="eastAsia"/>
        </w:rPr>
        <w:t>月</w:t>
      </w:r>
      <w:r w:rsidR="004151AA" w:rsidRPr="004151AA">
        <w:rPr>
          <w:rFonts w:hint="eastAsia"/>
        </w:rPr>
        <w:t>14</w:t>
      </w:r>
      <w:r w:rsidR="004151AA" w:rsidRPr="004151AA">
        <w:rPr>
          <w:rFonts w:hint="eastAsia"/>
        </w:rPr>
        <w:t>日第</w:t>
      </w:r>
      <w:r w:rsidR="004151AA" w:rsidRPr="004151AA">
        <w:rPr>
          <w:rFonts w:hint="eastAsia"/>
        </w:rPr>
        <w:t>145/2020/ND-CP</w:t>
      </w:r>
      <w:r w:rsidR="004151AA" w:rsidRPr="004151AA">
        <w:rPr>
          <w:rFonts w:hint="eastAsia"/>
        </w:rPr>
        <w:t>号政府法令第</w:t>
      </w:r>
      <w:r w:rsidR="004151AA" w:rsidRPr="004151AA">
        <w:rPr>
          <w:rFonts w:hint="eastAsia"/>
        </w:rPr>
        <w:t>61</w:t>
      </w:r>
      <w:r w:rsidR="004151AA" w:rsidRPr="004151AA">
        <w:rPr>
          <w:rFonts w:hint="eastAsia"/>
        </w:rPr>
        <w:t>条的规定，除某些行业、职业、工作或允许每年加班</w:t>
      </w:r>
      <w:r w:rsidR="004151AA" w:rsidRPr="004151AA">
        <w:rPr>
          <w:rFonts w:hint="eastAsia"/>
        </w:rPr>
        <w:t>300</w:t>
      </w:r>
      <w:r w:rsidR="004151AA" w:rsidRPr="004151AA">
        <w:rPr>
          <w:rFonts w:hint="eastAsia"/>
        </w:rPr>
        <w:t>小时的情况</w:t>
      </w:r>
      <w:r w:rsidR="004151AA">
        <w:rPr>
          <w:rFonts w:hint="eastAsia"/>
        </w:rPr>
        <w:t>除外）</w:t>
      </w:r>
    </w:p>
    <w:p w14:paraId="14BF36E6" w14:textId="25EB0CFA" w:rsidR="00542AC1" w:rsidRPr="00AC08D0" w:rsidRDefault="00357113" w:rsidP="005374AF">
      <w:pPr>
        <w:ind w:right="224"/>
      </w:pPr>
      <w:bookmarkStart w:id="33" w:name="dieu_108"/>
      <w:r w:rsidRPr="00AC08D0">
        <w:t>4. Làm thêm giờ trong trường hợp đặc biệt</w:t>
      </w:r>
      <w:bookmarkEnd w:id="33"/>
      <w:r w:rsidRPr="00AC08D0">
        <w:t>在特殊情形下加班</w:t>
      </w:r>
    </w:p>
    <w:p w14:paraId="06A9D1CD" w14:textId="77777777" w:rsidR="00542AC1" w:rsidRPr="00AC08D0" w:rsidRDefault="00357113" w:rsidP="005374AF">
      <w:pPr>
        <w:ind w:right="224"/>
      </w:pPr>
      <w:r w:rsidRPr="00AC08D0">
        <w:t>Người sử dụng lao động có quyền yêu cầu người lao động làm thêm giờ vào bất kỳ ngày nào mà không bị giới hạn về số giờ làm thêm theo quy định tại Điều 107 của Bộ luật này và người lao động không được từ chối trong trường hợp sau đây:</w:t>
      </w:r>
    </w:p>
    <w:p w14:paraId="3BE25A73" w14:textId="77777777" w:rsidR="00542AC1" w:rsidRPr="00AC08D0" w:rsidRDefault="00357113" w:rsidP="005374AF">
      <w:pPr>
        <w:ind w:right="224"/>
      </w:pPr>
      <w:r w:rsidRPr="00AC08D0">
        <w:t>根据劳动法第</w:t>
      </w:r>
      <w:r w:rsidRPr="00AC08D0">
        <w:t>107</w:t>
      </w:r>
      <w:r w:rsidRPr="00AC08D0">
        <w:t>条规定，发生以下情形的，用人单位有权要求劳动者在任何时间加班而不受加班时数限制，并且劳动者不得拒绝加班：</w:t>
      </w:r>
    </w:p>
    <w:p w14:paraId="75B4B15C" w14:textId="77777777" w:rsidR="00542AC1" w:rsidRPr="00AC08D0" w:rsidRDefault="00357113" w:rsidP="005374AF">
      <w:pPr>
        <w:ind w:right="224"/>
      </w:pPr>
      <w:r w:rsidRPr="00AC08D0">
        <w:t>- Thực hiện lệnh động viên, huy động bảo đảm nhiệm vụ quốc phòng, an ninh theo quy định của pháp luật;</w:t>
      </w:r>
    </w:p>
    <w:p w14:paraId="3005107B" w14:textId="07B29BDC" w:rsidR="00542AC1" w:rsidRPr="00AC08D0" w:rsidRDefault="00357113" w:rsidP="005374AF">
      <w:pPr>
        <w:ind w:right="224"/>
      </w:pPr>
      <w:r w:rsidRPr="00AC08D0">
        <w:t>执行动员令，</w:t>
      </w:r>
      <w:r w:rsidR="00CC23F0">
        <w:rPr>
          <w:rFonts w:hint="eastAsia"/>
        </w:rPr>
        <w:t>执行动员确保国防及法律规定的安全任务</w:t>
      </w:r>
      <w:r w:rsidRPr="00AC08D0">
        <w:t>；</w:t>
      </w:r>
    </w:p>
    <w:p w14:paraId="4D56147A" w14:textId="77777777" w:rsidR="00542AC1" w:rsidRPr="00AC08D0" w:rsidRDefault="00357113" w:rsidP="005374AF">
      <w:pPr>
        <w:ind w:right="224"/>
      </w:pPr>
      <w:r w:rsidRPr="00AC08D0">
        <w:t>-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7A5C6555" w14:textId="77777777" w:rsidR="00542AC1" w:rsidRPr="00AC08D0" w:rsidRDefault="00357113" w:rsidP="005374AF">
      <w:pPr>
        <w:ind w:right="224"/>
      </w:pPr>
      <w:r w:rsidRPr="00AC08D0">
        <w:lastRenderedPageBreak/>
        <w:t>在预防及恢复自然灾害、火灾、疫病等情况下执行相关保护人员生命、单位财产工作，根据《劳动安全卫生法》相关规定，可能影响劳动者生命、健康的情形除外。</w:t>
      </w:r>
    </w:p>
    <w:p w14:paraId="45A865FD" w14:textId="77777777" w:rsidR="00542AC1" w:rsidRPr="00AC08D0" w:rsidRDefault="00542AC1" w:rsidP="005374AF">
      <w:pPr>
        <w:ind w:right="224"/>
      </w:pPr>
    </w:p>
    <w:p w14:paraId="685D7B57" w14:textId="77777777" w:rsidR="00542AC1" w:rsidRPr="00AC08D0" w:rsidRDefault="00357113" w:rsidP="005374AF">
      <w:pPr>
        <w:ind w:right="224"/>
      </w:pPr>
      <w:r w:rsidRPr="00AC08D0">
        <w:t>Điều 6: Các loại ngày nghỉ</w:t>
      </w:r>
    </w:p>
    <w:p w14:paraId="6551B00A" w14:textId="4E787D37" w:rsidR="00542AC1" w:rsidRPr="00AC08D0" w:rsidRDefault="00357113" w:rsidP="005374AF">
      <w:pPr>
        <w:ind w:right="224"/>
      </w:pPr>
      <w:r w:rsidRPr="00AC08D0">
        <w:t>第六条</w:t>
      </w:r>
      <w:r w:rsidRPr="00AC08D0">
        <w:t xml:space="preserve">  </w:t>
      </w:r>
      <w:r w:rsidRPr="00AC08D0">
        <w:t>假日</w:t>
      </w:r>
      <w:r w:rsidR="000B3A46">
        <w:rPr>
          <w:rFonts w:hint="eastAsia"/>
        </w:rPr>
        <w:t>类型</w:t>
      </w:r>
    </w:p>
    <w:p w14:paraId="09DB5E01" w14:textId="77777777" w:rsidR="00542AC1" w:rsidRPr="00AC08D0" w:rsidRDefault="00357113" w:rsidP="005374AF">
      <w:pPr>
        <w:ind w:right="224"/>
      </w:pPr>
      <w:r w:rsidRPr="00AC08D0">
        <w:t>1. Ngày nghỉ lễ, tết</w:t>
      </w:r>
    </w:p>
    <w:p w14:paraId="3FB21532" w14:textId="77777777" w:rsidR="00542AC1" w:rsidRPr="00AC08D0" w:rsidRDefault="00357113" w:rsidP="005374AF">
      <w:pPr>
        <w:ind w:right="224"/>
      </w:pPr>
      <w:r w:rsidRPr="00AC08D0">
        <w:t xml:space="preserve">1. </w:t>
      </w:r>
      <w:r w:rsidRPr="00AC08D0">
        <w:t>节假日</w:t>
      </w:r>
    </w:p>
    <w:p w14:paraId="2DE3E7EC" w14:textId="77777777" w:rsidR="00542AC1" w:rsidRPr="00AC08D0" w:rsidRDefault="00357113" w:rsidP="005374AF">
      <w:pPr>
        <w:ind w:right="224"/>
      </w:pPr>
      <w:r w:rsidRPr="00AC08D0">
        <w:t>Người lao động được nghỉ làm việc, hưởng nguyên lương trong những ngày lễ, tết sau đây:</w:t>
      </w:r>
    </w:p>
    <w:p w14:paraId="1B450A86" w14:textId="77777777" w:rsidR="00542AC1" w:rsidRPr="00AC08D0" w:rsidRDefault="00357113" w:rsidP="005374AF">
      <w:pPr>
        <w:ind w:right="224"/>
      </w:pPr>
      <w:r w:rsidRPr="00AC08D0">
        <w:t>在以下节假日劳动者可以享受带薪休息：</w:t>
      </w:r>
    </w:p>
    <w:p w14:paraId="42B17C97" w14:textId="77777777" w:rsidR="00542AC1" w:rsidRPr="00AC08D0" w:rsidRDefault="00357113" w:rsidP="005374AF">
      <w:pPr>
        <w:ind w:right="224"/>
      </w:pPr>
      <w:r w:rsidRPr="00AC08D0">
        <w:t xml:space="preserve">- Tết dương lịch: Nghỉ </w:t>
      </w:r>
      <w:r w:rsidR="00A970DD" w:rsidRPr="00AC08D0">
        <w:t>0</w:t>
      </w:r>
      <w:r w:rsidRPr="00AC08D0">
        <w:t>1 ngày (ngày 01/01 dương lịch)</w:t>
      </w:r>
    </w:p>
    <w:p w14:paraId="2E057264" w14:textId="77777777" w:rsidR="00542AC1" w:rsidRPr="00AC08D0" w:rsidRDefault="00357113" w:rsidP="005374AF">
      <w:pPr>
        <w:ind w:right="224"/>
      </w:pPr>
      <w:r w:rsidRPr="00AC08D0">
        <w:t>元旦节：休</w:t>
      </w:r>
      <w:r w:rsidRPr="00AC08D0">
        <w:t>1</w:t>
      </w:r>
      <w:r w:rsidRPr="00AC08D0">
        <w:t>天（阳历</w:t>
      </w:r>
      <w:r w:rsidRPr="00AC08D0">
        <w:t>1</w:t>
      </w:r>
      <w:r w:rsidRPr="00AC08D0">
        <w:t>月</w:t>
      </w:r>
      <w:r w:rsidRPr="00AC08D0">
        <w:t>1</w:t>
      </w:r>
      <w:r w:rsidRPr="00AC08D0">
        <w:t>日）</w:t>
      </w:r>
    </w:p>
    <w:p w14:paraId="22022F63" w14:textId="77777777" w:rsidR="00542AC1" w:rsidRPr="00AC08D0" w:rsidRDefault="00357113" w:rsidP="005374AF">
      <w:pPr>
        <w:ind w:right="224"/>
      </w:pPr>
      <w:r w:rsidRPr="00AC08D0">
        <w:t xml:space="preserve">- Tết Âm lịch: Nghỉ 5 ngày </w:t>
      </w:r>
      <w:r w:rsidR="00A970DD" w:rsidRPr="00AC08D0">
        <w:t>(có lịch cụ thể quy định theo từng năm)</w:t>
      </w:r>
    </w:p>
    <w:p w14:paraId="48E0A043" w14:textId="77777777" w:rsidR="00542AC1" w:rsidRPr="00AC08D0" w:rsidRDefault="00357113" w:rsidP="005374AF">
      <w:pPr>
        <w:ind w:right="224"/>
      </w:pPr>
      <w:r w:rsidRPr="00AC08D0">
        <w:t>春节：休</w:t>
      </w:r>
      <w:r w:rsidRPr="00AC08D0">
        <w:t>5</w:t>
      </w:r>
      <w:r w:rsidRPr="00AC08D0">
        <w:t>天</w:t>
      </w:r>
    </w:p>
    <w:p w14:paraId="6C710620" w14:textId="77777777" w:rsidR="00542AC1" w:rsidRPr="00AC08D0" w:rsidRDefault="00357113" w:rsidP="005374AF">
      <w:pPr>
        <w:ind w:right="224"/>
      </w:pPr>
      <w:r w:rsidRPr="00AC08D0">
        <w:t xml:space="preserve">- Giỗ tổ Hùng Vương : Nghỉ </w:t>
      </w:r>
      <w:r w:rsidR="00A970DD" w:rsidRPr="00AC08D0">
        <w:t>0</w:t>
      </w:r>
      <w:r w:rsidRPr="00AC08D0">
        <w:t>1 ngày ( Ngày 10 tháng 3 âm lịch )</w:t>
      </w:r>
    </w:p>
    <w:p w14:paraId="4704E705" w14:textId="77777777" w:rsidR="00542AC1" w:rsidRPr="00AC08D0" w:rsidRDefault="00357113" w:rsidP="005374AF">
      <w:pPr>
        <w:ind w:right="224"/>
      </w:pPr>
      <w:r w:rsidRPr="00AC08D0">
        <w:t>雄王节：休</w:t>
      </w:r>
      <w:r w:rsidRPr="00AC08D0">
        <w:t xml:space="preserve">1 </w:t>
      </w:r>
      <w:r w:rsidRPr="00AC08D0">
        <w:t>天</w:t>
      </w:r>
      <w:r w:rsidRPr="00AC08D0">
        <w:t xml:space="preserve"> </w:t>
      </w:r>
      <w:r w:rsidRPr="00AC08D0">
        <w:t>（农历</w:t>
      </w:r>
      <w:r w:rsidRPr="00AC08D0">
        <w:t>3</w:t>
      </w:r>
      <w:r w:rsidRPr="00AC08D0">
        <w:t>月</w:t>
      </w:r>
      <w:r w:rsidRPr="00AC08D0">
        <w:t>10</w:t>
      </w:r>
      <w:r w:rsidRPr="00AC08D0">
        <w:t>日）</w:t>
      </w:r>
    </w:p>
    <w:p w14:paraId="221F8C27" w14:textId="77777777" w:rsidR="00542AC1" w:rsidRPr="00AC08D0" w:rsidRDefault="00357113" w:rsidP="005374AF">
      <w:pPr>
        <w:ind w:right="224"/>
      </w:pPr>
      <w:r w:rsidRPr="00AC08D0">
        <w:t xml:space="preserve">- Ngày chiến thắng: Nghỉ </w:t>
      </w:r>
      <w:r w:rsidR="00A970DD" w:rsidRPr="00AC08D0">
        <w:t>0</w:t>
      </w:r>
      <w:r w:rsidRPr="00AC08D0">
        <w:t>1 ngày (Ngày 30 tháng 4 Dương lịch)</w:t>
      </w:r>
    </w:p>
    <w:p w14:paraId="2F5065C6" w14:textId="77777777" w:rsidR="00542AC1" w:rsidRPr="00AC08D0" w:rsidRDefault="00357113" w:rsidP="005374AF">
      <w:pPr>
        <w:ind w:right="224"/>
      </w:pPr>
      <w:r w:rsidRPr="00AC08D0">
        <w:t>战胜日：休</w:t>
      </w:r>
      <w:r w:rsidRPr="00AC08D0">
        <w:t xml:space="preserve">1 </w:t>
      </w:r>
      <w:r w:rsidRPr="00AC08D0">
        <w:t>天</w:t>
      </w:r>
      <w:r w:rsidRPr="00AC08D0">
        <w:t xml:space="preserve"> </w:t>
      </w:r>
      <w:r w:rsidRPr="00AC08D0">
        <w:t>（阳历</w:t>
      </w:r>
      <w:r w:rsidRPr="00AC08D0">
        <w:t>4</w:t>
      </w:r>
      <w:r w:rsidRPr="00AC08D0">
        <w:t>月</w:t>
      </w:r>
      <w:r w:rsidRPr="00AC08D0">
        <w:t>30</w:t>
      </w:r>
      <w:r w:rsidRPr="00AC08D0">
        <w:t>日）</w:t>
      </w:r>
    </w:p>
    <w:p w14:paraId="3A5D19D9" w14:textId="77777777" w:rsidR="00542AC1" w:rsidRPr="00AC08D0" w:rsidRDefault="00357113" w:rsidP="005374AF">
      <w:pPr>
        <w:ind w:right="224"/>
      </w:pPr>
      <w:r w:rsidRPr="00AC08D0">
        <w:t xml:space="preserve">- Quốc tế lao động: Nghỉ </w:t>
      </w:r>
      <w:r w:rsidR="00A970DD" w:rsidRPr="00AC08D0">
        <w:t>0</w:t>
      </w:r>
      <w:r w:rsidRPr="00AC08D0">
        <w:t>1 ngày (Ngày 1 tháng 5 Dương lịch )</w:t>
      </w:r>
    </w:p>
    <w:p w14:paraId="20B56729" w14:textId="77777777" w:rsidR="00542AC1" w:rsidRPr="00AC08D0" w:rsidRDefault="00357113" w:rsidP="005374AF">
      <w:pPr>
        <w:ind w:right="224"/>
      </w:pPr>
      <w:r w:rsidRPr="00AC08D0">
        <w:t>国际劳动节：休</w:t>
      </w:r>
      <w:r w:rsidRPr="00AC08D0">
        <w:t xml:space="preserve">1 </w:t>
      </w:r>
      <w:r w:rsidRPr="00AC08D0">
        <w:t>天</w:t>
      </w:r>
      <w:r w:rsidRPr="00AC08D0">
        <w:t xml:space="preserve"> </w:t>
      </w:r>
      <w:r w:rsidRPr="00AC08D0">
        <w:t>（阳历</w:t>
      </w:r>
      <w:r w:rsidRPr="00AC08D0">
        <w:t>5</w:t>
      </w:r>
      <w:r w:rsidRPr="00AC08D0">
        <w:t>月</w:t>
      </w:r>
      <w:r w:rsidRPr="00AC08D0">
        <w:t>1</w:t>
      </w:r>
      <w:r w:rsidRPr="00AC08D0">
        <w:t>日）</w:t>
      </w:r>
    </w:p>
    <w:p w14:paraId="6A4354C0" w14:textId="77777777" w:rsidR="00542AC1" w:rsidRPr="00AC08D0" w:rsidRDefault="00357113" w:rsidP="005374AF">
      <w:pPr>
        <w:ind w:right="224"/>
      </w:pPr>
      <w:r w:rsidRPr="00AC08D0">
        <w:lastRenderedPageBreak/>
        <w:t xml:space="preserve">- Quốc khánh: Nghỉ </w:t>
      </w:r>
      <w:r w:rsidR="00A970DD" w:rsidRPr="00AC08D0">
        <w:t>0</w:t>
      </w:r>
      <w:r w:rsidRPr="00AC08D0">
        <w:t>2 ngày (Ngày 2 tháng 9 Dương lịch và 01 ngày liền kề trước hoặc sau.)</w:t>
      </w:r>
    </w:p>
    <w:p w14:paraId="3417472E" w14:textId="77777777" w:rsidR="00542AC1" w:rsidRPr="00AC08D0" w:rsidRDefault="00357113" w:rsidP="005374AF">
      <w:pPr>
        <w:ind w:right="224"/>
      </w:pPr>
      <w:r w:rsidRPr="00AC08D0">
        <w:t>国庆节：休</w:t>
      </w:r>
      <w:r w:rsidRPr="00AC08D0">
        <w:t xml:space="preserve">2 </w:t>
      </w:r>
      <w:r w:rsidRPr="00AC08D0">
        <w:t>天（阳历</w:t>
      </w:r>
      <w:r w:rsidRPr="00AC08D0">
        <w:t>9</w:t>
      </w:r>
      <w:r w:rsidRPr="00AC08D0">
        <w:t>月</w:t>
      </w:r>
      <w:r w:rsidRPr="00AC08D0">
        <w:t>2</w:t>
      </w:r>
      <w:r w:rsidRPr="00AC08D0">
        <w:t>日和前或后一天）</w:t>
      </w:r>
    </w:p>
    <w:p w14:paraId="7C128C18" w14:textId="77777777" w:rsidR="00542AC1" w:rsidRPr="00AC08D0" w:rsidRDefault="00357113" w:rsidP="005374AF">
      <w:pPr>
        <w:ind w:right="224"/>
      </w:pPr>
      <w:r w:rsidRPr="00AC08D0">
        <w:t>Nếu ngày nghỉ hằng tuần trùng với ngày nghỉ lễ, tết nêu trên thì người lao động được nghỉ bù ngày nghỉ hằng tuần vào ngày làm việc kế tiếp.</w:t>
      </w:r>
    </w:p>
    <w:p w14:paraId="6E95737F" w14:textId="77777777" w:rsidR="00542AC1" w:rsidRPr="00AC08D0" w:rsidRDefault="00357113" w:rsidP="005374AF">
      <w:pPr>
        <w:ind w:right="224"/>
      </w:pPr>
      <w:r w:rsidRPr="00AC08D0">
        <w:t>如周休日重逢法律规定的节假日，劳动者可在其后工作日补休。</w:t>
      </w:r>
    </w:p>
    <w:p w14:paraId="767CB5DC" w14:textId="77777777" w:rsidR="00542AC1" w:rsidRPr="00AC08D0" w:rsidRDefault="00357113" w:rsidP="005374AF">
      <w:pPr>
        <w:ind w:right="224"/>
      </w:pPr>
      <w:r w:rsidRPr="00AC08D0">
        <w:t>Lao động là người nước ngoài làm việc tại Việt Nam ngoài các ngày nghỉ lễ, tết nêu trên còn được nghỉ thêm 01 ngày Tết cổ truyền dân tộc và 01 ngày Quốc khánh của nước họ.</w:t>
      </w:r>
    </w:p>
    <w:p w14:paraId="2959BA53" w14:textId="77777777" w:rsidR="00542AC1" w:rsidRPr="00AC08D0" w:rsidRDefault="00357113" w:rsidP="005374AF">
      <w:pPr>
        <w:ind w:right="224"/>
      </w:pPr>
      <w:r w:rsidRPr="00AC08D0">
        <w:t>外国籍劳动者在越南工作，除了上述节假日外，可在其国家国庆节和传统节日各休息</w:t>
      </w:r>
      <w:r w:rsidRPr="00AC08D0">
        <w:t>1</w:t>
      </w:r>
      <w:r w:rsidRPr="00AC08D0">
        <w:t>日。</w:t>
      </w:r>
    </w:p>
    <w:p w14:paraId="724DD04D" w14:textId="77777777" w:rsidR="00542AC1" w:rsidRPr="00AC08D0" w:rsidRDefault="00357113" w:rsidP="005374AF">
      <w:pPr>
        <w:ind w:right="224"/>
      </w:pPr>
      <w:r w:rsidRPr="00AC08D0">
        <w:t>2. Nghỉ hàng năm</w:t>
      </w:r>
    </w:p>
    <w:p w14:paraId="2E3D051F" w14:textId="77777777" w:rsidR="00542AC1" w:rsidRPr="00AC08D0" w:rsidRDefault="00357113" w:rsidP="005374AF">
      <w:pPr>
        <w:ind w:right="224"/>
      </w:pPr>
      <w:r w:rsidRPr="00AC08D0">
        <w:t xml:space="preserve">2. </w:t>
      </w:r>
      <w:r w:rsidRPr="00AC08D0">
        <w:t>年假</w:t>
      </w:r>
    </w:p>
    <w:p w14:paraId="75FA4682" w14:textId="77777777" w:rsidR="00542AC1" w:rsidRPr="00AC08D0" w:rsidRDefault="00357113" w:rsidP="005374AF">
      <w:pPr>
        <w:ind w:right="224"/>
      </w:pPr>
      <w:r w:rsidRPr="00AC08D0">
        <w:t>- Những lao động làm việc tại công ty đủ 12 tháng thì được nghỉ hằng năm, hưởng nguyên lương theo hợp đồng lao động như sau:12 ngày làm việc đối với người làm công việc trong điều kiện bình thường;  14 ngày làm việc đối với người lao động chưa thành niên, lao động là người khuyết tật, người  làm nghề, công việc nặng nhọc, độc hại, nguy hiểm; 16 ngày làm việc đối với người  làm nghề, công việc đặc biệt nặng nhọc, độc hại, nguy hiểm.</w:t>
      </w:r>
    </w:p>
    <w:p w14:paraId="1D6FD7AC" w14:textId="77777777" w:rsidR="00542AC1" w:rsidRPr="00AC08D0" w:rsidRDefault="00357113" w:rsidP="005374AF">
      <w:pPr>
        <w:ind w:right="224"/>
      </w:pPr>
      <w:r w:rsidRPr="00AC08D0">
        <w:t>劳动者工作满</w:t>
      </w:r>
      <w:r w:rsidRPr="00AC08D0">
        <w:t>12</w:t>
      </w:r>
      <w:r w:rsidRPr="00AC08D0">
        <w:t>个月，可按照劳动合同享受带薪年假，具体如下：对于正常工作环境者，每年可以休息</w:t>
      </w:r>
      <w:r w:rsidRPr="00AC08D0">
        <w:t>12</w:t>
      </w:r>
      <w:r w:rsidRPr="00AC08D0">
        <w:t>个工作日；对于繁重、毒害、危险工种，或在在严酷环境下工作者，劳动者可享受</w:t>
      </w:r>
      <w:r w:rsidRPr="00AC08D0">
        <w:t>14</w:t>
      </w:r>
      <w:r w:rsidRPr="00AC08D0">
        <w:t>个工作日；对于特别繁重、毒害、危险工种，或在特别严酷生存环境下工作者，劳动者可享受</w:t>
      </w:r>
      <w:r w:rsidRPr="00AC08D0">
        <w:t>16</w:t>
      </w:r>
      <w:r w:rsidRPr="00AC08D0">
        <w:t>个工作日。</w:t>
      </w:r>
    </w:p>
    <w:p w14:paraId="66B1B16E" w14:textId="77777777" w:rsidR="00542AC1" w:rsidRPr="00AC08D0" w:rsidRDefault="00357113" w:rsidP="005374AF">
      <w:pPr>
        <w:ind w:right="224"/>
      </w:pPr>
      <w:r w:rsidRPr="00AC08D0">
        <w:t>- Số ngày nghỉ hàng năm được tăng theo thâm niên: cứ 5 năm làm việc cho Công ty thì được nghỉ thêm 01 ngày.</w:t>
      </w:r>
    </w:p>
    <w:p w14:paraId="49F0C1E5" w14:textId="77777777" w:rsidR="00542AC1" w:rsidRPr="00AC08D0" w:rsidRDefault="00357113" w:rsidP="005374AF">
      <w:pPr>
        <w:ind w:right="224"/>
      </w:pPr>
      <w:r w:rsidRPr="00AC08D0">
        <w:lastRenderedPageBreak/>
        <w:t>每年休假时间按照每增加</w:t>
      </w:r>
      <w:r w:rsidRPr="00AC08D0">
        <w:t>05</w:t>
      </w:r>
      <w:r w:rsidRPr="00AC08D0">
        <w:t>年工龄可以增加</w:t>
      </w:r>
      <w:r w:rsidRPr="00AC08D0">
        <w:t>01</w:t>
      </w:r>
      <w:r w:rsidRPr="00AC08D0">
        <w:t>天带薪年假。</w:t>
      </w:r>
    </w:p>
    <w:p w14:paraId="344B4E7A" w14:textId="77777777" w:rsidR="00542AC1" w:rsidRPr="00AC08D0" w:rsidRDefault="00357113" w:rsidP="005374AF">
      <w:pPr>
        <w:ind w:right="224"/>
      </w:pPr>
      <w:r w:rsidRPr="00AC08D0">
        <w:t>- Đối với lao động chưa làm đủ 12 tháng, ngày nghỉ được tính như sau: Lấy số ngày nghỉ hằng năm cộng với số ngày được nghỉ tăng thêm theo thâm niên (nếu có), chia cho 12 tháng, nhân với số tháng làm việc thực tế trong năm để tính thành số ngày được nghỉ hằng năm. Số ngày nghỉ phép năm không tính ngày nghỉ tuần và ngày nghỉ theo pháp luật.</w:t>
      </w:r>
    </w:p>
    <w:p w14:paraId="480E6175" w14:textId="77777777" w:rsidR="00542AC1" w:rsidRPr="00AC08D0" w:rsidRDefault="00357113" w:rsidP="005374AF">
      <w:pPr>
        <w:ind w:right="224"/>
      </w:pPr>
      <w:r w:rsidRPr="00AC08D0">
        <w:t>对于工作未满</w:t>
      </w:r>
      <w:r w:rsidRPr="00AC08D0">
        <w:t>12</w:t>
      </w:r>
      <w:r w:rsidRPr="00AC08D0">
        <w:t>个月的劳动者，年假天数如下计算：每年休假天数加按工龄增加的休假天数（如有），除以</w:t>
      </w:r>
      <w:r w:rsidRPr="00AC08D0">
        <w:t>12</w:t>
      </w:r>
      <w:r w:rsidRPr="00AC08D0">
        <w:t>个月，乘以本年的实际工作月数。年假天数不含周休日及法定假日。</w:t>
      </w:r>
    </w:p>
    <w:p w14:paraId="6ABD95C0" w14:textId="6B828A0D" w:rsidR="00542AC1" w:rsidRPr="00AC08D0" w:rsidRDefault="00357113" w:rsidP="005374AF">
      <w:pPr>
        <w:ind w:right="224"/>
      </w:pPr>
      <w:r w:rsidRPr="00AC08D0">
        <w:t xml:space="preserve">- Chu kỳ tính phép năm từ tháng </w:t>
      </w:r>
      <w:r w:rsidR="006B2F6C" w:rsidRPr="000A7165">
        <w:t xml:space="preserve">1 hàng </w:t>
      </w:r>
      <w:r w:rsidRPr="00AC08D0">
        <w:t xml:space="preserve">năm đến hết tháng </w:t>
      </w:r>
      <w:r w:rsidR="006B2F6C" w:rsidRPr="000A7165">
        <w:t>12 hàng</w:t>
      </w:r>
      <w:r w:rsidR="006B2F6C" w:rsidRPr="00AC08D0">
        <w:t xml:space="preserve"> </w:t>
      </w:r>
      <w:r w:rsidRPr="00AC08D0">
        <w:t xml:space="preserve">năm . </w:t>
      </w:r>
      <w:bookmarkStart w:id="34" w:name="OLE_LINK5"/>
      <w:r w:rsidRPr="00AC08D0">
        <w:t>Kế hoạch nghỉ phép năm do công ty sắp xếp sau khi tham khảo ý kiến người lao động và thông báo cho người lao động. Công ty có thể kết hợp sắp xếp nghỉ phép năm cùng đợt với các dịp nghỉ lễ.</w:t>
      </w:r>
    </w:p>
    <w:p w14:paraId="0626D533" w14:textId="6618C35C" w:rsidR="00542AC1" w:rsidRPr="00AC08D0" w:rsidRDefault="00357113" w:rsidP="005374AF">
      <w:pPr>
        <w:ind w:right="224"/>
      </w:pPr>
      <w:r w:rsidRPr="00AC08D0">
        <w:t>计算年假周期为</w:t>
      </w:r>
      <w:r w:rsidRPr="00AC08D0">
        <w:t>1</w:t>
      </w:r>
      <w:r w:rsidRPr="00AC08D0">
        <w:t>月</w:t>
      </w:r>
      <w:r w:rsidRPr="00AC08D0">
        <w:t>1</w:t>
      </w:r>
      <w:r w:rsidRPr="00AC08D0">
        <w:t>日至</w:t>
      </w:r>
      <w:r w:rsidRPr="00AC08D0">
        <w:t>12</w:t>
      </w:r>
      <w:r w:rsidRPr="00AC08D0">
        <w:t>月</w:t>
      </w:r>
      <w:r w:rsidRPr="00AC08D0">
        <w:t>31</w:t>
      </w:r>
      <w:r w:rsidRPr="00AC08D0">
        <w:t>日为止。</w:t>
      </w:r>
      <w:r w:rsidRPr="00AC08D0">
        <w:t xml:space="preserve"> </w:t>
      </w:r>
      <w:r w:rsidRPr="00AC08D0">
        <w:t>年假计划由公司与员工协商后进行安排，并通知员工。公司可将年假与节假日结合起来。</w:t>
      </w:r>
    </w:p>
    <w:p w14:paraId="1ACDAEF7" w14:textId="59659782" w:rsidR="00542AC1" w:rsidRPr="00AC08D0" w:rsidRDefault="00357113" w:rsidP="005374AF">
      <w:pPr>
        <w:ind w:right="224"/>
      </w:pPr>
      <w:r w:rsidRPr="00AC08D0">
        <w:t>- Trường hợp do thôi việc, bị mất việc làm mà chưa nghỉ hằng năm hoặc chưa nghỉ hết số ngày nghỉ phép năm thì được thanh toán tiền lương cho những ngày chưa nghỉ.</w:t>
      </w:r>
      <w:bookmarkEnd w:id="34"/>
    </w:p>
    <w:p w14:paraId="5FBDFE5D" w14:textId="77777777" w:rsidR="00542AC1" w:rsidRPr="00AC08D0" w:rsidRDefault="00357113" w:rsidP="005374AF">
      <w:pPr>
        <w:ind w:right="224"/>
      </w:pPr>
      <w:r w:rsidRPr="00AC08D0">
        <w:t>如果因辞退或失业，但尚未休年假或尚未休完年假的，应支付未休假的工资</w:t>
      </w:r>
    </w:p>
    <w:p w14:paraId="16D41E50" w14:textId="77777777" w:rsidR="00542AC1" w:rsidRPr="00AC08D0" w:rsidRDefault="00357113" w:rsidP="005374AF">
      <w:pPr>
        <w:ind w:right="224"/>
      </w:pPr>
      <w:r w:rsidRPr="00AC08D0">
        <w:t>-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629BA572" w14:textId="77777777" w:rsidR="00542AC1" w:rsidRPr="00AC08D0" w:rsidRDefault="00357113" w:rsidP="005374AF">
      <w:pPr>
        <w:ind w:right="224"/>
      </w:pPr>
      <w:r w:rsidRPr="00AC08D0">
        <w:t>休年假时，如果员工以公路、铁路或水路等交通工具来往而返回的天数超过</w:t>
      </w:r>
      <w:r w:rsidRPr="00AC08D0">
        <w:t>02</w:t>
      </w:r>
      <w:r w:rsidRPr="00AC08D0">
        <w:t>天的，则从第</w:t>
      </w:r>
      <w:r w:rsidRPr="00AC08D0">
        <w:t>3</w:t>
      </w:r>
      <w:r w:rsidRPr="00AC08D0">
        <w:t>天起可补充计算年纪天数，视为交通时间，交通时间未含在年假天数，且每年仅计算</w:t>
      </w:r>
      <w:r w:rsidRPr="00AC08D0">
        <w:t>1</w:t>
      </w:r>
      <w:r w:rsidRPr="00AC08D0">
        <w:t>次。</w:t>
      </w:r>
    </w:p>
    <w:p w14:paraId="08270413" w14:textId="77777777" w:rsidR="00542AC1" w:rsidRPr="00AC08D0" w:rsidRDefault="00357113" w:rsidP="005374AF">
      <w:pPr>
        <w:ind w:right="224"/>
      </w:pPr>
      <w:r w:rsidRPr="00AC08D0">
        <w:lastRenderedPageBreak/>
        <w:t>3. Nghỉ việc riêng, nghỉ không hưởng lương</w:t>
      </w:r>
    </w:p>
    <w:p w14:paraId="5BD3F177" w14:textId="77777777" w:rsidR="00542AC1" w:rsidRPr="00AC08D0" w:rsidRDefault="00357113" w:rsidP="005374AF">
      <w:pPr>
        <w:ind w:right="224"/>
      </w:pPr>
      <w:r w:rsidRPr="00AC08D0">
        <w:t xml:space="preserve">3. </w:t>
      </w:r>
      <w:r w:rsidRPr="00AC08D0">
        <w:t>事假、无薪休假</w:t>
      </w:r>
    </w:p>
    <w:p w14:paraId="6CE354A5" w14:textId="77777777" w:rsidR="00542AC1" w:rsidRPr="00AC08D0" w:rsidRDefault="00357113" w:rsidP="005374AF">
      <w:pPr>
        <w:ind w:right="224"/>
      </w:pPr>
      <w:r w:rsidRPr="00AC08D0">
        <w:t>- Người lao động được nghỉ có hưởng lương và phải thông báo cho người sử dụng lao động trong những trường hợp dưới đây:</w:t>
      </w:r>
    </w:p>
    <w:p w14:paraId="683325CA" w14:textId="77777777" w:rsidR="00542AC1" w:rsidRPr="00AC08D0" w:rsidRDefault="00357113" w:rsidP="005374AF">
      <w:pPr>
        <w:ind w:right="224"/>
      </w:pPr>
      <w:r w:rsidRPr="00AC08D0">
        <w:t>劳工于下列情况下带薪休假：</w:t>
      </w:r>
    </w:p>
    <w:tbl>
      <w:tblPr>
        <w:tblStyle w:val="af"/>
        <w:tblW w:w="8830" w:type="dxa"/>
        <w:tblInd w:w="375" w:type="dxa"/>
        <w:tblLayout w:type="fixed"/>
        <w:tblLook w:val="04A0" w:firstRow="1" w:lastRow="0" w:firstColumn="1" w:lastColumn="0" w:noHBand="0" w:noVBand="1"/>
      </w:tblPr>
      <w:tblGrid>
        <w:gridCol w:w="930"/>
        <w:gridCol w:w="6790"/>
        <w:gridCol w:w="1110"/>
      </w:tblGrid>
      <w:tr w:rsidR="00542AC1" w:rsidRPr="00AC08D0" w14:paraId="6114A9BD" w14:textId="77777777">
        <w:tc>
          <w:tcPr>
            <w:tcW w:w="930" w:type="dxa"/>
            <w:vAlign w:val="center"/>
          </w:tcPr>
          <w:p w14:paraId="0D3DAD4C" w14:textId="77777777" w:rsidR="00542AC1" w:rsidRPr="00AC08D0" w:rsidRDefault="00357113" w:rsidP="005374AF">
            <w:pPr>
              <w:ind w:right="224"/>
            </w:pPr>
            <w:r w:rsidRPr="00AC08D0">
              <w:t>STT</w:t>
            </w:r>
          </w:p>
          <w:p w14:paraId="122DFA34" w14:textId="77777777" w:rsidR="00542AC1" w:rsidRPr="00AC08D0" w:rsidRDefault="00357113" w:rsidP="005374AF">
            <w:pPr>
              <w:ind w:right="224"/>
            </w:pPr>
            <w:r w:rsidRPr="00AC08D0">
              <w:t>序号</w:t>
            </w:r>
          </w:p>
        </w:tc>
        <w:tc>
          <w:tcPr>
            <w:tcW w:w="6790" w:type="dxa"/>
            <w:vAlign w:val="center"/>
          </w:tcPr>
          <w:p w14:paraId="08E45C35" w14:textId="77777777" w:rsidR="00542AC1" w:rsidRPr="00AC08D0" w:rsidRDefault="00357113" w:rsidP="005374AF">
            <w:pPr>
              <w:ind w:right="224"/>
            </w:pPr>
            <w:r w:rsidRPr="00AC08D0">
              <w:t>Loại nghỉ</w:t>
            </w:r>
          </w:p>
          <w:p w14:paraId="3BB22363" w14:textId="77777777" w:rsidR="00542AC1" w:rsidRPr="00AC08D0" w:rsidRDefault="00357113" w:rsidP="005374AF">
            <w:pPr>
              <w:ind w:right="224"/>
            </w:pPr>
            <w:r w:rsidRPr="00AC08D0">
              <w:t>请假类型</w:t>
            </w:r>
          </w:p>
        </w:tc>
        <w:tc>
          <w:tcPr>
            <w:tcW w:w="1110" w:type="dxa"/>
            <w:vAlign w:val="center"/>
          </w:tcPr>
          <w:p w14:paraId="3C046767" w14:textId="77777777" w:rsidR="00542AC1" w:rsidRPr="00AC08D0" w:rsidRDefault="00357113" w:rsidP="005374AF">
            <w:pPr>
              <w:ind w:right="224"/>
            </w:pPr>
            <w:r w:rsidRPr="00AC08D0">
              <w:t>Số ngày</w:t>
            </w:r>
          </w:p>
          <w:p w14:paraId="0FFFBD7A" w14:textId="77777777" w:rsidR="00542AC1" w:rsidRPr="00AC08D0" w:rsidRDefault="00357113" w:rsidP="005374AF">
            <w:pPr>
              <w:ind w:right="224"/>
            </w:pPr>
            <w:r w:rsidRPr="00AC08D0">
              <w:t>天数</w:t>
            </w:r>
          </w:p>
        </w:tc>
      </w:tr>
      <w:tr w:rsidR="00542AC1" w:rsidRPr="00AC08D0" w14:paraId="05775379" w14:textId="77777777">
        <w:tc>
          <w:tcPr>
            <w:tcW w:w="930" w:type="dxa"/>
            <w:vAlign w:val="center"/>
          </w:tcPr>
          <w:p w14:paraId="70C0AF3E" w14:textId="77777777" w:rsidR="00542AC1" w:rsidRPr="00AC08D0" w:rsidRDefault="00357113" w:rsidP="005374AF">
            <w:pPr>
              <w:ind w:right="224"/>
            </w:pPr>
            <w:r w:rsidRPr="00AC08D0">
              <w:t>1</w:t>
            </w:r>
          </w:p>
        </w:tc>
        <w:tc>
          <w:tcPr>
            <w:tcW w:w="6790" w:type="dxa"/>
            <w:vAlign w:val="center"/>
          </w:tcPr>
          <w:p w14:paraId="2B0FD9D5" w14:textId="77777777" w:rsidR="00542AC1" w:rsidRPr="00AC08D0" w:rsidRDefault="00357113" w:rsidP="005374AF">
            <w:pPr>
              <w:ind w:right="224"/>
            </w:pPr>
            <w:r w:rsidRPr="00AC08D0">
              <w:t xml:space="preserve">Bản thân kết hôn </w:t>
            </w:r>
            <w:r w:rsidRPr="00AC08D0">
              <w:t>本人结婚</w:t>
            </w:r>
          </w:p>
        </w:tc>
        <w:tc>
          <w:tcPr>
            <w:tcW w:w="1110" w:type="dxa"/>
            <w:vAlign w:val="center"/>
          </w:tcPr>
          <w:p w14:paraId="1A24810B" w14:textId="77777777" w:rsidR="00542AC1" w:rsidRPr="00AC08D0" w:rsidRDefault="00357113" w:rsidP="005374AF">
            <w:pPr>
              <w:ind w:right="224"/>
            </w:pPr>
            <w:r w:rsidRPr="00AC08D0">
              <w:t>3</w:t>
            </w:r>
          </w:p>
        </w:tc>
      </w:tr>
      <w:tr w:rsidR="00542AC1" w:rsidRPr="00AC08D0" w14:paraId="76580A48" w14:textId="77777777">
        <w:tc>
          <w:tcPr>
            <w:tcW w:w="930" w:type="dxa"/>
            <w:vAlign w:val="center"/>
          </w:tcPr>
          <w:p w14:paraId="4DC9FF94" w14:textId="77777777" w:rsidR="00542AC1" w:rsidRPr="00AC08D0" w:rsidRDefault="00357113" w:rsidP="005374AF">
            <w:pPr>
              <w:ind w:right="224"/>
            </w:pPr>
            <w:r w:rsidRPr="00AC08D0">
              <w:t>2</w:t>
            </w:r>
          </w:p>
        </w:tc>
        <w:tc>
          <w:tcPr>
            <w:tcW w:w="6790" w:type="dxa"/>
            <w:vAlign w:val="center"/>
          </w:tcPr>
          <w:p w14:paraId="595EBA90" w14:textId="77777777" w:rsidR="00542AC1" w:rsidRPr="00AC08D0" w:rsidRDefault="00357113" w:rsidP="005374AF">
            <w:pPr>
              <w:ind w:right="224"/>
            </w:pPr>
            <w:r w:rsidRPr="00AC08D0">
              <w:t xml:space="preserve">Con đẻ, con nuôi kết hôn </w:t>
            </w:r>
            <w:r w:rsidRPr="00AC08D0">
              <w:t>子女</w:t>
            </w:r>
            <w:r w:rsidRPr="00AC08D0">
              <w:t>(</w:t>
            </w:r>
            <w:r w:rsidRPr="00AC08D0">
              <w:t>含收养）结婚</w:t>
            </w:r>
          </w:p>
        </w:tc>
        <w:tc>
          <w:tcPr>
            <w:tcW w:w="1110" w:type="dxa"/>
            <w:vAlign w:val="center"/>
          </w:tcPr>
          <w:p w14:paraId="22281270" w14:textId="77777777" w:rsidR="00542AC1" w:rsidRPr="00AC08D0" w:rsidRDefault="00357113" w:rsidP="005374AF">
            <w:pPr>
              <w:ind w:right="224"/>
            </w:pPr>
            <w:r w:rsidRPr="00AC08D0">
              <w:t>1</w:t>
            </w:r>
          </w:p>
        </w:tc>
      </w:tr>
      <w:tr w:rsidR="00542AC1" w:rsidRPr="00AC08D0" w14:paraId="7D3131F1" w14:textId="77777777">
        <w:tc>
          <w:tcPr>
            <w:tcW w:w="930" w:type="dxa"/>
            <w:vAlign w:val="center"/>
          </w:tcPr>
          <w:p w14:paraId="2A8F63D2" w14:textId="77777777" w:rsidR="00542AC1" w:rsidRPr="00AC08D0" w:rsidRDefault="00357113" w:rsidP="005374AF">
            <w:pPr>
              <w:ind w:right="224"/>
            </w:pPr>
            <w:r w:rsidRPr="00AC08D0">
              <w:t>3</w:t>
            </w:r>
          </w:p>
        </w:tc>
        <w:tc>
          <w:tcPr>
            <w:tcW w:w="6790" w:type="dxa"/>
            <w:vAlign w:val="center"/>
          </w:tcPr>
          <w:p w14:paraId="59F525E9" w14:textId="77777777" w:rsidR="00542AC1" w:rsidRPr="00AC08D0" w:rsidRDefault="00357113" w:rsidP="005374AF">
            <w:pPr>
              <w:ind w:right="224"/>
            </w:pPr>
            <w:r w:rsidRPr="00AC08D0">
              <w:t>Cha mẹ đẻ, cha mẹ nuôi; cha mẹ đẻ, cha mẹ nuôi của vợ hoặc chồng; vợ hoặc chồng; con đẻ, con nuôi chết</w:t>
            </w:r>
          </w:p>
          <w:p w14:paraId="2CBC4572" w14:textId="77777777" w:rsidR="00542AC1" w:rsidRPr="00AC08D0" w:rsidRDefault="00357113" w:rsidP="005374AF">
            <w:pPr>
              <w:ind w:right="224"/>
            </w:pPr>
            <w:r w:rsidRPr="00AC08D0">
              <w:t>父母，养父养母，老婆或老公的父母</w:t>
            </w:r>
            <w:r w:rsidRPr="00AC08D0">
              <w:t>(</w:t>
            </w:r>
            <w:r w:rsidRPr="00AC08D0">
              <w:t>含养父母），亲子女或收养的子女死亡</w:t>
            </w:r>
          </w:p>
        </w:tc>
        <w:tc>
          <w:tcPr>
            <w:tcW w:w="1110" w:type="dxa"/>
            <w:vAlign w:val="center"/>
          </w:tcPr>
          <w:p w14:paraId="4DC0EC2C" w14:textId="77777777" w:rsidR="00542AC1" w:rsidRPr="00AC08D0" w:rsidRDefault="00357113" w:rsidP="005374AF">
            <w:pPr>
              <w:ind w:right="224"/>
            </w:pPr>
            <w:r w:rsidRPr="00AC08D0">
              <w:t>3</w:t>
            </w:r>
          </w:p>
        </w:tc>
      </w:tr>
    </w:tbl>
    <w:p w14:paraId="6355E236" w14:textId="77777777" w:rsidR="00542AC1" w:rsidRPr="00AC08D0" w:rsidRDefault="00357113" w:rsidP="005374AF">
      <w:pPr>
        <w:ind w:right="224"/>
      </w:pPr>
      <w:r w:rsidRPr="00AC08D0">
        <w:t>- Người lao động được nghỉ không hưởng lương và phải thông báo cho người sử dụng lao động trong những trường hợp dưới đây:</w:t>
      </w:r>
    </w:p>
    <w:p w14:paraId="70D40E9A" w14:textId="77777777" w:rsidR="00542AC1" w:rsidRPr="00AC08D0" w:rsidRDefault="00357113" w:rsidP="005374AF">
      <w:pPr>
        <w:ind w:right="224"/>
      </w:pPr>
      <w:r w:rsidRPr="00AC08D0">
        <w:t>劳工于下列情况下无薪休假：</w:t>
      </w:r>
    </w:p>
    <w:tbl>
      <w:tblPr>
        <w:tblStyle w:val="af"/>
        <w:tblW w:w="8961" w:type="dxa"/>
        <w:tblInd w:w="375" w:type="dxa"/>
        <w:tblLayout w:type="fixed"/>
        <w:tblLook w:val="04A0" w:firstRow="1" w:lastRow="0" w:firstColumn="1" w:lastColumn="0" w:noHBand="0" w:noVBand="1"/>
      </w:tblPr>
      <w:tblGrid>
        <w:gridCol w:w="930"/>
        <w:gridCol w:w="6790"/>
        <w:gridCol w:w="1241"/>
      </w:tblGrid>
      <w:tr w:rsidR="00542AC1" w:rsidRPr="00AC08D0" w14:paraId="52F097C6" w14:textId="77777777">
        <w:tc>
          <w:tcPr>
            <w:tcW w:w="930" w:type="dxa"/>
            <w:vAlign w:val="center"/>
          </w:tcPr>
          <w:p w14:paraId="124113BF" w14:textId="77777777" w:rsidR="00542AC1" w:rsidRPr="00AC08D0" w:rsidRDefault="00357113" w:rsidP="005374AF">
            <w:pPr>
              <w:ind w:right="224"/>
            </w:pPr>
            <w:r w:rsidRPr="00AC08D0">
              <w:t>ST</w:t>
            </w:r>
            <w:r w:rsidRPr="00AC08D0">
              <w:lastRenderedPageBreak/>
              <w:t>T</w:t>
            </w:r>
          </w:p>
          <w:p w14:paraId="659F4C25" w14:textId="77777777" w:rsidR="00542AC1" w:rsidRPr="00AC08D0" w:rsidRDefault="00357113" w:rsidP="005374AF">
            <w:pPr>
              <w:ind w:right="224"/>
            </w:pPr>
            <w:r w:rsidRPr="00AC08D0">
              <w:t>序号</w:t>
            </w:r>
          </w:p>
        </w:tc>
        <w:tc>
          <w:tcPr>
            <w:tcW w:w="6790" w:type="dxa"/>
            <w:vAlign w:val="center"/>
          </w:tcPr>
          <w:p w14:paraId="2B390567" w14:textId="77777777" w:rsidR="00542AC1" w:rsidRPr="00AC08D0" w:rsidRDefault="00357113" w:rsidP="005374AF">
            <w:pPr>
              <w:ind w:right="224"/>
            </w:pPr>
            <w:r w:rsidRPr="00AC08D0">
              <w:lastRenderedPageBreak/>
              <w:t>Loại nghỉ</w:t>
            </w:r>
          </w:p>
          <w:p w14:paraId="459111B7" w14:textId="77777777" w:rsidR="00542AC1" w:rsidRPr="00AC08D0" w:rsidRDefault="00357113" w:rsidP="005374AF">
            <w:pPr>
              <w:ind w:right="224"/>
            </w:pPr>
            <w:r w:rsidRPr="00AC08D0">
              <w:t>请假类别</w:t>
            </w:r>
          </w:p>
        </w:tc>
        <w:tc>
          <w:tcPr>
            <w:tcW w:w="1241" w:type="dxa"/>
            <w:vAlign w:val="center"/>
          </w:tcPr>
          <w:p w14:paraId="69617664" w14:textId="77777777" w:rsidR="00542AC1" w:rsidRPr="00AC08D0" w:rsidRDefault="00357113" w:rsidP="005374AF">
            <w:pPr>
              <w:ind w:right="224"/>
            </w:pPr>
            <w:r w:rsidRPr="00AC08D0">
              <w:t>Số ng</w:t>
            </w:r>
            <w:r w:rsidRPr="00AC08D0">
              <w:lastRenderedPageBreak/>
              <w:t>ày</w:t>
            </w:r>
          </w:p>
          <w:p w14:paraId="5B07BD28" w14:textId="77777777" w:rsidR="00542AC1" w:rsidRPr="00AC08D0" w:rsidRDefault="00357113" w:rsidP="005374AF">
            <w:pPr>
              <w:ind w:right="224"/>
            </w:pPr>
            <w:r w:rsidRPr="00AC08D0">
              <w:t>天数</w:t>
            </w:r>
          </w:p>
        </w:tc>
      </w:tr>
      <w:tr w:rsidR="00542AC1" w:rsidRPr="00AC08D0" w14:paraId="6207A2FA" w14:textId="77777777">
        <w:trPr>
          <w:trHeight w:val="287"/>
        </w:trPr>
        <w:tc>
          <w:tcPr>
            <w:tcW w:w="930" w:type="dxa"/>
            <w:vAlign w:val="center"/>
          </w:tcPr>
          <w:p w14:paraId="72FB6483" w14:textId="77777777" w:rsidR="00542AC1" w:rsidRPr="00AC08D0" w:rsidRDefault="00357113" w:rsidP="005374AF">
            <w:pPr>
              <w:ind w:right="224"/>
            </w:pPr>
            <w:r w:rsidRPr="00AC08D0">
              <w:lastRenderedPageBreak/>
              <w:t>1</w:t>
            </w:r>
          </w:p>
        </w:tc>
        <w:tc>
          <w:tcPr>
            <w:tcW w:w="6790" w:type="dxa"/>
            <w:vAlign w:val="center"/>
          </w:tcPr>
          <w:p w14:paraId="314BF0C6" w14:textId="77777777" w:rsidR="00542AC1" w:rsidRPr="00AC08D0" w:rsidRDefault="00357113" w:rsidP="005374AF">
            <w:pPr>
              <w:ind w:right="224"/>
            </w:pPr>
            <w:r w:rsidRPr="00AC08D0">
              <w:t>Ông bà nội, ông bà ngoại, anh chị em ruột mất; bố hoặc mẹ, anh chị em ruột kết hôn.</w:t>
            </w:r>
          </w:p>
          <w:p w14:paraId="4960A715" w14:textId="77777777" w:rsidR="00542AC1" w:rsidRPr="00AC08D0" w:rsidRDefault="00357113" w:rsidP="005374AF">
            <w:pPr>
              <w:ind w:right="224"/>
            </w:pPr>
            <w:r w:rsidRPr="00AC08D0">
              <w:t>当员工的祖父母，外祖父母或亲兄弟姐妹亡故，或劳工的父亲或母亲，或亲兄弟姐妹结婚时</w:t>
            </w:r>
          </w:p>
        </w:tc>
        <w:tc>
          <w:tcPr>
            <w:tcW w:w="1241" w:type="dxa"/>
            <w:vAlign w:val="center"/>
          </w:tcPr>
          <w:p w14:paraId="1BF6B197" w14:textId="77777777" w:rsidR="00542AC1" w:rsidRPr="00AC08D0" w:rsidRDefault="00357113" w:rsidP="005374AF">
            <w:pPr>
              <w:ind w:right="224"/>
            </w:pPr>
            <w:r w:rsidRPr="00AC08D0">
              <w:t>1</w:t>
            </w:r>
          </w:p>
        </w:tc>
      </w:tr>
      <w:tr w:rsidR="00542AC1" w:rsidRPr="00AC08D0" w14:paraId="6F281098" w14:textId="77777777">
        <w:tc>
          <w:tcPr>
            <w:tcW w:w="930" w:type="dxa"/>
            <w:vAlign w:val="center"/>
          </w:tcPr>
          <w:p w14:paraId="5A0448B4" w14:textId="77777777" w:rsidR="00542AC1" w:rsidRPr="00AC08D0" w:rsidRDefault="00357113" w:rsidP="005374AF">
            <w:pPr>
              <w:ind w:right="224"/>
            </w:pPr>
            <w:r w:rsidRPr="00AC08D0">
              <w:t>2</w:t>
            </w:r>
          </w:p>
        </w:tc>
        <w:tc>
          <w:tcPr>
            <w:tcW w:w="6790" w:type="dxa"/>
            <w:vAlign w:val="center"/>
          </w:tcPr>
          <w:p w14:paraId="71661334" w14:textId="77777777" w:rsidR="00542AC1" w:rsidRPr="00AC08D0" w:rsidRDefault="00357113" w:rsidP="005374AF">
            <w:pPr>
              <w:ind w:right="224"/>
            </w:pPr>
            <w:r w:rsidRPr="00AC08D0">
              <w:t>Trường hợp khác theo thỏa thuận giữa người lao động và người sử dụng lao động</w:t>
            </w:r>
          </w:p>
          <w:p w14:paraId="73FBAEB8" w14:textId="77777777" w:rsidR="00542AC1" w:rsidRPr="00AC08D0" w:rsidRDefault="00357113" w:rsidP="005374AF">
            <w:pPr>
              <w:ind w:right="224"/>
            </w:pPr>
            <w:r w:rsidRPr="00AC08D0">
              <w:t>用人单位与劳动者双方约定的其他情况</w:t>
            </w:r>
          </w:p>
        </w:tc>
        <w:tc>
          <w:tcPr>
            <w:tcW w:w="1241" w:type="dxa"/>
            <w:vAlign w:val="center"/>
          </w:tcPr>
          <w:p w14:paraId="196ABA5D" w14:textId="77777777" w:rsidR="00542AC1" w:rsidRPr="00AC08D0" w:rsidRDefault="00357113" w:rsidP="005374AF">
            <w:pPr>
              <w:ind w:right="224"/>
            </w:pPr>
            <w:r w:rsidRPr="00AC08D0">
              <w:t>Thỏa thuận</w:t>
            </w:r>
          </w:p>
          <w:p w14:paraId="2E7C3C75" w14:textId="77777777" w:rsidR="00542AC1" w:rsidRPr="00AC08D0" w:rsidRDefault="00357113" w:rsidP="005374AF">
            <w:pPr>
              <w:ind w:right="224"/>
            </w:pPr>
            <w:r w:rsidRPr="00AC08D0">
              <w:t>约定</w:t>
            </w:r>
          </w:p>
        </w:tc>
      </w:tr>
    </w:tbl>
    <w:p w14:paraId="6F118AFB" w14:textId="77777777" w:rsidR="00542AC1" w:rsidRPr="00AC08D0" w:rsidRDefault="00542AC1" w:rsidP="005374AF">
      <w:pPr>
        <w:ind w:right="224"/>
      </w:pPr>
    </w:p>
    <w:p w14:paraId="0F0DB174" w14:textId="77777777" w:rsidR="00542AC1" w:rsidRPr="00AC08D0" w:rsidRDefault="00357113" w:rsidP="005374AF">
      <w:pPr>
        <w:pStyle w:val="a"/>
      </w:pPr>
      <w:r w:rsidRPr="00AC08D0">
        <w:t xml:space="preserve">Nghỉ việc riêng có hưởng lương theo chế độ BHXH/ </w:t>
      </w:r>
      <w:r w:rsidRPr="00AC08D0">
        <w:rPr>
          <w:i/>
        </w:rPr>
        <w:t>社会保险带薪休假</w:t>
      </w:r>
      <w:r w:rsidRPr="00AC08D0">
        <w:t xml:space="preserve"> </w:t>
      </w:r>
    </w:p>
    <w:p w14:paraId="1B5D62C5" w14:textId="77777777" w:rsidR="00542AC1" w:rsidRPr="00AC08D0" w:rsidRDefault="00357113" w:rsidP="005374AF">
      <w:pPr>
        <w:pStyle w:val="a"/>
        <w:numPr>
          <w:ilvl w:val="0"/>
          <w:numId w:val="4"/>
        </w:numPr>
      </w:pPr>
      <w:r w:rsidRPr="00AC08D0">
        <w:t xml:space="preserve">Nghỉ ốm &amp; con ốm, tai nạn lao động, nghỉ thai sản và các chế độ nghỉ quy định riêng cho nữ công nhân viên được thực hiện theo quy định của Bộ Luật Lao Động và luật Bảo hiểm xã hội. </w:t>
      </w:r>
      <w:r w:rsidRPr="00AC08D0">
        <w:t>女职工的病假、儿童病假、工伤事故、产假、陪产假及其他休假，应当符合劳动法的规定。</w:t>
      </w:r>
    </w:p>
    <w:p w14:paraId="68A2D8CF" w14:textId="77777777" w:rsidR="00542AC1" w:rsidRPr="00AC08D0" w:rsidRDefault="00357113" w:rsidP="005374AF">
      <w:pPr>
        <w:pStyle w:val="a"/>
        <w:numPr>
          <w:ilvl w:val="0"/>
          <w:numId w:val="4"/>
        </w:numPr>
      </w:pPr>
      <w:r w:rsidRPr="00AC08D0">
        <w:t xml:space="preserve">Tất cả các ngày nghỉ do Bảo hiểm Xã hội thanh toán sẽ được coi là nghỉ việc riêng có hưởng lương theo chế độ BHXH, không tính là hưởng lương tháng. Người lao động sẽ được nhận khoản thanh toán cho những ngày nghỉ này sau khi Công ty trình giấy tờ nghỉ hưởng Bảo hiểm Xã hội và được Bảo hiểm Xã hội chấp thuận. </w:t>
      </w:r>
      <w:r w:rsidRPr="00AC08D0">
        <w:t>所有享受的社会保险带薪休假将被视为未支付月工资。</w:t>
      </w:r>
      <w:r w:rsidRPr="00AC08D0">
        <w:t xml:space="preserve"> </w:t>
      </w:r>
      <w:r w:rsidRPr="00AC08D0">
        <w:t>员工缴纳社会保险经批准后，只有公司收到付款后，员工才会收到付款。</w:t>
      </w:r>
    </w:p>
    <w:p w14:paraId="4A6474B6" w14:textId="77777777" w:rsidR="00542AC1" w:rsidRPr="00AC08D0" w:rsidRDefault="00357113" w:rsidP="005374AF">
      <w:pPr>
        <w:pStyle w:val="a"/>
        <w:numPr>
          <w:ilvl w:val="0"/>
          <w:numId w:val="4"/>
        </w:numPr>
        <w:rPr>
          <w:i/>
        </w:rPr>
      </w:pPr>
      <w:r w:rsidRPr="00AC08D0">
        <w:t xml:space="preserve">Người lao động khi nghỉ ốm, bất kể vì lý do gì, dù được hưởng lương hay không hưởng lương đều trực tiếp hoặc nhờ người thân báo cho cấp Quản lý trực tiếp </w:t>
      </w:r>
      <w:r w:rsidRPr="00AC08D0">
        <w:lastRenderedPageBreak/>
        <w:t xml:space="preserve">bằng điện thoại. </w:t>
      </w:r>
      <w:r w:rsidRPr="00AC08D0">
        <w:t>员工想要请病假，无论什么原因，无论带薪还是无薪，都直接或通过家庭成员通过电话向经理报告。</w:t>
      </w:r>
    </w:p>
    <w:p w14:paraId="0ADE3918" w14:textId="77777777" w:rsidR="00542AC1" w:rsidRPr="00AC08D0" w:rsidRDefault="00357113" w:rsidP="005374AF">
      <w:pPr>
        <w:pStyle w:val="a"/>
        <w:numPr>
          <w:ilvl w:val="0"/>
          <w:numId w:val="4"/>
        </w:numPr>
        <w:rPr>
          <w:i/>
        </w:rPr>
      </w:pPr>
      <w:r w:rsidRPr="00AC08D0">
        <w:t xml:space="preserve">Người lao động nghỉ việc vì lý do ốm hoặc tai nạn phải có xác nhận của cơ quan y tế có thẩm quyền và được hưởng các chế độ theo quy định về Bảo hiểm xã hội, bảo hiểm y tế và các bảo hiểm liên quan khác. Vào ngày làm việc trở lại sau khi nghỉ ốm, Người lao động phải báo cho Trưởng bộ phận hoặc bộ phận chấm công, tính lương việc nghỉ ốm của mình và phải đính kèm hồ sơ bệnh lý và giấy xác nhận hợp lệ của cơ quan y tế có thẩm quyền. </w:t>
      </w:r>
      <w:r w:rsidRPr="00AC08D0">
        <w:t>员工因病或意外事故辞去工作岗位，须经主管医疗机构证明，并有权按照规定享受社会保险、健康保险及其他相关保险。</w:t>
      </w:r>
      <w:r w:rsidRPr="00AC08D0">
        <w:t xml:space="preserve"> </w:t>
      </w:r>
      <w:r w:rsidRPr="00AC08D0">
        <w:t>病假后返回工作岗位的员工必须通知主要领导，其病假工资单必须附有医疗记录和主管医疗机构验证的文件。</w:t>
      </w:r>
    </w:p>
    <w:p w14:paraId="0A41126E" w14:textId="77777777" w:rsidR="00542AC1" w:rsidRPr="00AC08D0" w:rsidRDefault="00357113" w:rsidP="005374AF">
      <w:pPr>
        <w:pStyle w:val="a"/>
        <w:numPr>
          <w:ilvl w:val="0"/>
          <w:numId w:val="4"/>
        </w:numPr>
      </w:pPr>
      <w:r w:rsidRPr="00AC08D0">
        <w:t>Trong trường hợp Người lao động nghỉ việc vì lý do ốm đau hoặc tai nạn mà không phải là bệnh nghề nghiệp hoặc tai nạn lao động nhưng không đáp ứng các điều kiện để hưởng BHXH thì Người lao động phải làm đơn xin nghỉ phép gửi Người sử dụng lao động. Nếu Người sử dụng lao động chấp nhận cho Người lao động nghỉ thì trường hợp này được coi là nghỉ không hưởng lương.</w:t>
      </w:r>
      <w:r w:rsidRPr="00AC08D0">
        <w:t>职工因非职业病、职业事故的疾病或者事故需要请病假，但不符合享受社会保险条件的，应当向用人单位提出请病假申请</w:t>
      </w:r>
      <w:r w:rsidRPr="00AC08D0">
        <w:t xml:space="preserve"> </w:t>
      </w:r>
      <w:r w:rsidRPr="00AC08D0">
        <w:t>。</w:t>
      </w:r>
      <w:r w:rsidRPr="00AC08D0">
        <w:t xml:space="preserve"> </w:t>
      </w:r>
      <w:r w:rsidRPr="00AC08D0">
        <w:t>如果雇主允许雇员请病假，这种情况将被视为无薪病假</w:t>
      </w:r>
      <w:r w:rsidRPr="00AC08D0">
        <w:t>.</w:t>
      </w:r>
    </w:p>
    <w:p w14:paraId="7D6CCF16" w14:textId="77777777" w:rsidR="00542AC1" w:rsidRPr="00AC08D0" w:rsidRDefault="00357113" w:rsidP="005374AF">
      <w:pPr>
        <w:pStyle w:val="a"/>
        <w:numPr>
          <w:ilvl w:val="0"/>
          <w:numId w:val="4"/>
        </w:numPr>
        <w:rPr>
          <w:i/>
        </w:rPr>
      </w:pPr>
      <w:r w:rsidRPr="00AC08D0">
        <w:t xml:space="preserve">Người lao động là chồng có vợ sinh con được nghỉ: </w:t>
      </w:r>
      <w:r w:rsidRPr="00AC08D0">
        <w:t>妻子生育后丈夫可享受产假。</w:t>
      </w:r>
    </w:p>
    <w:p w14:paraId="525189FC" w14:textId="77777777" w:rsidR="00542AC1" w:rsidRPr="00AC08D0" w:rsidRDefault="00357113" w:rsidP="005374AF">
      <w:pPr>
        <w:pStyle w:val="a"/>
        <w:numPr>
          <w:ilvl w:val="0"/>
          <w:numId w:val="4"/>
        </w:numPr>
      </w:pPr>
      <w:r w:rsidRPr="00AC08D0">
        <w:t>5 ngày làm việc nếu sinh thường5</w:t>
      </w:r>
      <w:r w:rsidRPr="00AC08D0">
        <w:t>个工作日如妻子自然分娩；</w:t>
      </w:r>
    </w:p>
    <w:p w14:paraId="1D27604A" w14:textId="77777777" w:rsidR="00542AC1" w:rsidRPr="00AC08D0" w:rsidRDefault="00357113" w:rsidP="005374AF">
      <w:pPr>
        <w:pStyle w:val="a"/>
        <w:numPr>
          <w:ilvl w:val="0"/>
          <w:numId w:val="4"/>
        </w:numPr>
      </w:pPr>
      <w:r w:rsidRPr="00AC08D0">
        <w:t>7 ngày làm việc khi vợ sinh con phải phẫu thuật, sinh con dưới 32 tuần tuổi. 7</w:t>
      </w:r>
      <w:r w:rsidRPr="00AC08D0">
        <w:t>个工作日，如果其妻子进行手术分娩或在怀孕</w:t>
      </w:r>
      <w:r w:rsidRPr="00AC08D0">
        <w:t>32</w:t>
      </w:r>
      <w:r w:rsidRPr="00AC08D0">
        <w:t>周之前生下孩子；</w:t>
      </w:r>
    </w:p>
    <w:p w14:paraId="0AA5C543" w14:textId="77777777" w:rsidR="00542AC1" w:rsidRPr="00AC08D0" w:rsidRDefault="00357113" w:rsidP="005374AF">
      <w:pPr>
        <w:pStyle w:val="a"/>
        <w:numPr>
          <w:ilvl w:val="0"/>
          <w:numId w:val="4"/>
        </w:numPr>
      </w:pPr>
      <w:r w:rsidRPr="00AC08D0">
        <w:t>Trường hợp vợ sinh đôi thì được nghỉ 10 ngày làm việc, từ sinh ba trở lên thì cứ thêm mỗi con được nghỉ thêm 3 ngày làm việc; 10</w:t>
      </w:r>
      <w:r w:rsidRPr="00AC08D0">
        <w:t>个工作日，如果他们的妻子生下双胞胎；</w:t>
      </w:r>
      <w:r w:rsidRPr="00AC08D0">
        <w:t xml:space="preserve"> </w:t>
      </w:r>
      <w:r w:rsidRPr="00AC08D0">
        <w:t>或从第二个婴儿开始为每个婴儿额外提供</w:t>
      </w:r>
      <w:r w:rsidRPr="00AC08D0">
        <w:t xml:space="preserve"> 3 </w:t>
      </w:r>
      <w:r w:rsidRPr="00AC08D0">
        <w:t>个工作日；</w:t>
      </w:r>
    </w:p>
    <w:p w14:paraId="148D4EAB" w14:textId="77777777" w:rsidR="00542AC1" w:rsidRPr="00AC08D0" w:rsidRDefault="00357113" w:rsidP="005374AF">
      <w:pPr>
        <w:pStyle w:val="a"/>
        <w:numPr>
          <w:ilvl w:val="0"/>
          <w:numId w:val="4"/>
        </w:numPr>
      </w:pPr>
      <w:r w:rsidRPr="00AC08D0">
        <w:t>Trường hợp vợ sinh đôi trở lên mà phải phẫu thuật thì được nghỉ 14 ngày làm việc. 14</w:t>
      </w:r>
      <w:r w:rsidRPr="00AC08D0">
        <w:t>个工作日，如果其妻子生下双胞胎或更多婴儿并进行分娩手术</w:t>
      </w:r>
      <w:r w:rsidRPr="00AC08D0">
        <w:rPr>
          <w:i/>
        </w:rPr>
        <w:t>.</w:t>
      </w:r>
    </w:p>
    <w:p w14:paraId="0C0FB9DC" w14:textId="77777777" w:rsidR="00542AC1" w:rsidRPr="00AC08D0" w:rsidRDefault="00357113" w:rsidP="005374AF">
      <w:pPr>
        <w:pStyle w:val="a"/>
        <w:numPr>
          <w:ilvl w:val="0"/>
          <w:numId w:val="4"/>
        </w:numPr>
      </w:pPr>
      <w:r w:rsidRPr="00AC08D0">
        <w:lastRenderedPageBreak/>
        <w:t xml:space="preserve">Thời gian nghỉ việc hưởng chế độ thai sản quy định tại khoản này được tính trong khoảng thời gian 30 ngày đầu kể từ ngày vợ sinh con. </w:t>
      </w:r>
      <w:r w:rsidRPr="00AC08D0">
        <w:t>本条规定的产假期限必须在分娩后三十天内。</w:t>
      </w:r>
    </w:p>
    <w:p w14:paraId="5259E830" w14:textId="77777777" w:rsidR="00542AC1" w:rsidRPr="000A7165" w:rsidRDefault="00542AC1" w:rsidP="005374AF">
      <w:pPr>
        <w:ind w:right="224"/>
      </w:pPr>
    </w:p>
    <w:p w14:paraId="5E2D6D46" w14:textId="1FD9CE69" w:rsidR="00542AC1" w:rsidRPr="000A7165" w:rsidRDefault="00357113" w:rsidP="005374AF">
      <w:pPr>
        <w:ind w:right="224"/>
        <w:rPr>
          <w:i/>
          <w:sz w:val="22"/>
          <w:shd w:val="clear" w:color="auto" w:fill="auto"/>
        </w:rPr>
      </w:pPr>
      <w:bookmarkStart w:id="35" w:name="_Toc66540914"/>
      <w:bookmarkStart w:id="36" w:name="_Toc23903"/>
      <w:r w:rsidRPr="000A7165">
        <w:t xml:space="preserve">Thủ tục xin phép nghỉ/ </w:t>
      </w:r>
      <w:bookmarkEnd w:id="35"/>
      <w:r w:rsidRPr="000A7165">
        <w:rPr>
          <w:rFonts w:eastAsia="微软雅黑" w:hint="eastAsia"/>
        </w:rPr>
        <w:t>请假申请手续</w:t>
      </w:r>
      <w:bookmarkEnd w:id="36"/>
    </w:p>
    <w:p w14:paraId="0FC60F98" w14:textId="77777777" w:rsidR="00542AC1" w:rsidRPr="000A7165" w:rsidRDefault="00357113" w:rsidP="005374AF">
      <w:pPr>
        <w:ind w:right="224"/>
        <w:rPr>
          <w:sz w:val="22"/>
          <w:shd w:val="clear" w:color="auto" w:fill="auto"/>
        </w:rPr>
      </w:pPr>
      <w:r w:rsidRPr="000A7165">
        <w:t xml:space="preserve">Người lao động có yêu cầu xin nghỉ phép năm, nghỉ việc riêng hoặc nghỉ theo chế độ đều phải tuân thủ các quy định về xin phép nghỉ dưới đây và các quy định hiện hành khác của Công ty: Tuyệt đối không được nghỉ trước báo sau (trừ trường hợp tang gia, tai nạn, ốm đau đột xuất). </w:t>
      </w:r>
    </w:p>
    <w:p w14:paraId="3C50E2AE" w14:textId="77777777" w:rsidR="00542AC1" w:rsidRPr="00AC08D0" w:rsidRDefault="00357113" w:rsidP="005374AF">
      <w:pPr>
        <w:pStyle w:val="a"/>
      </w:pPr>
      <w:r w:rsidRPr="00AC08D0">
        <w:t>员工请年假、事假或按制度请假的，必须遵守以下请假规定及公司其他现行规定：</w:t>
      </w:r>
      <w:r w:rsidRPr="00AC08D0">
        <w:t xml:space="preserve"> </w:t>
      </w:r>
      <w:r w:rsidRPr="00AC08D0">
        <w:t>不允许汇报批准前休假（因意外事故、意外事故等情况除外，以及突发疾病）</w:t>
      </w:r>
    </w:p>
    <w:p w14:paraId="06150A5A" w14:textId="77777777" w:rsidR="00542AC1" w:rsidRPr="000A7165" w:rsidRDefault="00357113" w:rsidP="005374AF">
      <w:pPr>
        <w:pStyle w:val="a"/>
      </w:pPr>
      <w:r w:rsidRPr="00AC08D0">
        <w:t>Người lao động chỉ được bắt đầu nghỉ sau khi được phê chuẩn của Quản lý trực tiếp.</w:t>
      </w:r>
      <w:r w:rsidRPr="000A7165">
        <w:t xml:space="preserve"> </w:t>
      </w:r>
    </w:p>
    <w:p w14:paraId="703AC9B4" w14:textId="77777777" w:rsidR="00542AC1" w:rsidRPr="00AC08D0" w:rsidRDefault="00357113" w:rsidP="005374AF">
      <w:pPr>
        <w:pStyle w:val="a"/>
      </w:pPr>
      <w:r w:rsidRPr="00AC08D0">
        <w:t>员工请假须经直接上级批准后方可放假</w:t>
      </w:r>
    </w:p>
    <w:p w14:paraId="1A58E246" w14:textId="77777777" w:rsidR="00542AC1" w:rsidRPr="00AC08D0" w:rsidRDefault="00357113" w:rsidP="005374AF">
      <w:pPr>
        <w:pStyle w:val="a"/>
        <w:numPr>
          <w:ilvl w:val="0"/>
          <w:numId w:val="5"/>
        </w:numPr>
      </w:pPr>
      <w:r w:rsidRPr="00AC08D0">
        <w:t xml:space="preserve">Trường hợp khẩn cấp người lao động không thể đến làm việc thì có thể gọi điện thông báo trước vào ngày vắng mặt và hoàn thiện thủ tục xin nghỉ vào ngày hôm sau. Nếu không, người đó sẽ được coi là nghỉ không xin phép. </w:t>
      </w:r>
      <w:r w:rsidRPr="00AC08D0">
        <w:t>如遇紧急情况，员工无法上班，可在缺勤当日提前致电，并于次日填写表格手续。</w:t>
      </w:r>
      <w:r w:rsidRPr="00AC08D0">
        <w:t xml:space="preserve"> </w:t>
      </w:r>
      <w:r w:rsidRPr="00AC08D0">
        <w:t>否则，员工将被视为无薪休假。</w:t>
      </w:r>
    </w:p>
    <w:p w14:paraId="5EED4FD9" w14:textId="01D00DCF" w:rsidR="00542AC1" w:rsidRPr="00AC08D0" w:rsidRDefault="00357113" w:rsidP="005374AF">
      <w:pPr>
        <w:pStyle w:val="Style1"/>
        <w:ind w:right="224"/>
      </w:pPr>
      <w:bookmarkStart w:id="37" w:name="_Toc66540915"/>
      <w:bookmarkStart w:id="38" w:name="_Toc4653"/>
      <w:r w:rsidRPr="00AC08D0">
        <w:t xml:space="preserve">Hợp đồng lao động / </w:t>
      </w:r>
      <w:bookmarkEnd w:id="37"/>
      <w:r w:rsidRPr="00AC08D0">
        <w:rPr>
          <w:rFonts w:eastAsiaTheme="minorEastAsia" w:hint="eastAsia"/>
        </w:rPr>
        <w:t>劳动合同</w:t>
      </w:r>
      <w:bookmarkEnd w:id="38"/>
    </w:p>
    <w:p w14:paraId="511D2F6B" w14:textId="77777777" w:rsidR="00542AC1" w:rsidRPr="00AC08D0" w:rsidRDefault="00357113" w:rsidP="005374AF">
      <w:pPr>
        <w:pStyle w:val="a"/>
      </w:pPr>
      <w:r w:rsidRPr="00AC08D0">
        <w:t>Người sử dụng lao động có quyền đơn phương chấm dứt hợp đồng lao động trong trường hợp sau đây:</w:t>
      </w:r>
    </w:p>
    <w:p w14:paraId="67B0F1D0" w14:textId="77777777" w:rsidR="00542AC1" w:rsidRPr="00AC08D0" w:rsidRDefault="00357113" w:rsidP="005374AF">
      <w:pPr>
        <w:pStyle w:val="a"/>
      </w:pPr>
      <w:r w:rsidRPr="00AC08D0">
        <w:t>有下列情形之一的，雇主有权单方解除劳动合同：</w:t>
      </w:r>
      <w:r w:rsidRPr="00AC08D0">
        <w:t>:</w:t>
      </w:r>
    </w:p>
    <w:p w14:paraId="0A399F85" w14:textId="77777777" w:rsidR="00542AC1" w:rsidRPr="00AC08D0" w:rsidRDefault="00357113" w:rsidP="005374AF">
      <w:pPr>
        <w:pStyle w:val="a"/>
      </w:pPr>
      <w:r w:rsidRPr="00AC08D0">
        <w:t>Người lao động thường xuyên không hoàn thành công việc theo hợp đồng lao động được xác định theo tiêu chí đánh giá mức độ hoàn thành công việc trong quy chế của người sử dụng lao động.</w:t>
      </w:r>
      <w:r w:rsidRPr="00AC08D0">
        <w:t>雇员多次未能按照雇主制定的雇员履行职责的评估标准履行其工作职责</w:t>
      </w:r>
    </w:p>
    <w:p w14:paraId="5FA95475" w14:textId="77777777" w:rsidR="00542AC1" w:rsidRPr="00AC08D0" w:rsidRDefault="00357113" w:rsidP="005374AF">
      <w:pPr>
        <w:pStyle w:val="a"/>
      </w:pPr>
      <w:r w:rsidRPr="00AC08D0">
        <w:lastRenderedPageBreak/>
        <w:t xml:space="preserve">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 </w:t>
      </w:r>
      <w:r w:rsidRPr="00AC08D0">
        <w:t>雇员患病或发生意外事故，在接受治疗后仍无法工作的，无固定期限劳动合同连续</w:t>
      </w:r>
      <w:r w:rsidRPr="00AC08D0">
        <w:t xml:space="preserve"> 12 </w:t>
      </w:r>
      <w:r w:rsidRPr="00AC08D0">
        <w:t>个月，固定期限劳动合同连续</w:t>
      </w:r>
      <w:r w:rsidRPr="00AC08D0">
        <w:t xml:space="preserve"> 06 </w:t>
      </w:r>
      <w:r w:rsidRPr="00AC08D0">
        <w:t>个月</w:t>
      </w:r>
      <w:r w:rsidRPr="00AC08D0">
        <w:t xml:space="preserve"> 12 – 36 </w:t>
      </w:r>
      <w:r w:rsidRPr="00AC08D0">
        <w:t>个月，或者固定期限少于</w:t>
      </w:r>
      <w:r w:rsidRPr="00AC08D0">
        <w:t xml:space="preserve"> 12 </w:t>
      </w:r>
      <w:r w:rsidRPr="00AC08D0">
        <w:t>个月的劳动合同的，超过合同期限的一半。</w:t>
      </w:r>
    </w:p>
    <w:p w14:paraId="7E19ED9C" w14:textId="77777777" w:rsidR="00542AC1" w:rsidRPr="00AC08D0" w:rsidRDefault="00357113" w:rsidP="005374AF">
      <w:pPr>
        <w:pStyle w:val="a"/>
      </w:pPr>
      <w:r w:rsidRPr="00AC08D0">
        <w:t xml:space="preserve">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 </w:t>
      </w:r>
      <w:r w:rsidRPr="00AC08D0">
        <w:t>遇有天灾、火灾、重大疫病、敌对事件、主管机关要求搬迁或裁员时，雇主必须在排除一切可能后裁减员工；</w:t>
      </w:r>
    </w:p>
    <w:p w14:paraId="43BD6319" w14:textId="77777777" w:rsidR="00542AC1" w:rsidRPr="00AC08D0" w:rsidRDefault="00357113" w:rsidP="005374AF">
      <w:pPr>
        <w:pStyle w:val="a"/>
      </w:pPr>
      <w:r w:rsidRPr="00AC08D0">
        <w:t xml:space="preserve">Người lao động không có mặt tại nơi làm việc sau thời hạn quy định tại Điều 31 của Bộ luật lao động; </w:t>
      </w:r>
      <w:r w:rsidRPr="00AC08D0">
        <w:t>雇员在劳动法第</w:t>
      </w:r>
      <w:r w:rsidRPr="00AC08D0">
        <w:t xml:space="preserve"> 31 </w:t>
      </w:r>
      <w:r w:rsidRPr="00AC08D0">
        <w:t>条规定的期限后未到工作场所；</w:t>
      </w:r>
    </w:p>
    <w:p w14:paraId="538F7F70" w14:textId="77777777" w:rsidR="00542AC1" w:rsidRPr="00AC08D0" w:rsidRDefault="00357113" w:rsidP="005374AF">
      <w:pPr>
        <w:pStyle w:val="a"/>
      </w:pPr>
      <w:r w:rsidRPr="00AC08D0">
        <w:t xml:space="preserve">Người lao động đủ tuổi nghỉ hưu theo quy định tại Điều 169 của Bộ luật lao động, trừ trường hợp có thỏa thuận khác; </w:t>
      </w:r>
      <w:r w:rsidRPr="00AC08D0">
        <w:t>劳动者达到劳动法第</w:t>
      </w:r>
      <w:r w:rsidRPr="00AC08D0">
        <w:t>169</w:t>
      </w:r>
      <w:r w:rsidRPr="00AC08D0">
        <w:t>条规定的退休年龄，但当事人另有约定的除外；</w:t>
      </w:r>
    </w:p>
    <w:p w14:paraId="4318BEDC" w14:textId="77777777" w:rsidR="00542AC1" w:rsidRPr="00AC08D0" w:rsidRDefault="00357113" w:rsidP="005374AF">
      <w:pPr>
        <w:pStyle w:val="a"/>
      </w:pPr>
      <w:r w:rsidRPr="00AC08D0">
        <w:t xml:space="preserve">Người lao động tự ý bỏ việc mà không có lý do chính đáng từ 05 ngày làm việc liên tục trở lên; </w:t>
      </w:r>
      <w:r w:rsidRPr="00AC08D0">
        <w:t>员工因无合理理由未能上班至少连续</w:t>
      </w:r>
      <w:r w:rsidRPr="00AC08D0">
        <w:t xml:space="preserve"> 05 </w:t>
      </w:r>
      <w:r w:rsidRPr="00AC08D0">
        <w:t>个工作日而辞职；</w:t>
      </w:r>
    </w:p>
    <w:p w14:paraId="275EC93A" w14:textId="77777777" w:rsidR="00542AC1" w:rsidRPr="00AC08D0" w:rsidRDefault="00357113" w:rsidP="005374AF">
      <w:pPr>
        <w:pStyle w:val="a"/>
      </w:pPr>
      <w:r w:rsidRPr="00AC08D0">
        <w:t xml:space="preserve">Người lao động cung cấp không trung thực thông tin theo quy định tại khoản 2 Điều 16 của Bộ luật Lao động khi giao kết hợp đồng lao động làm ảnh hưởng đến việc tuyển dụng người lao động. </w:t>
      </w:r>
      <w:r w:rsidRPr="00AC08D0">
        <w:t>劳动者在订立劳动合同时未按照劳动法第十六条第二款规定如实提供情况，影响录用的。</w:t>
      </w:r>
    </w:p>
    <w:p w14:paraId="7A5A7E99" w14:textId="77777777" w:rsidR="00542AC1" w:rsidRPr="00AC08D0" w:rsidRDefault="00357113" w:rsidP="005374AF">
      <w:pPr>
        <w:pStyle w:val="a"/>
      </w:pPr>
      <w:r w:rsidRPr="00AC08D0">
        <w:t>Trường hợp người sử dụng lao động không được thực hiện quyền đơn phương chấm dứt hợp đồng lao động.</w:t>
      </w:r>
      <w:r w:rsidRPr="00AC08D0">
        <w:t>禁止用人单位单方解除劳动合同的情形</w:t>
      </w:r>
    </w:p>
    <w:p w14:paraId="7CB7AD30" w14:textId="77777777" w:rsidR="00542AC1" w:rsidRPr="00AC08D0" w:rsidRDefault="00357113" w:rsidP="005374AF">
      <w:pPr>
        <w:pStyle w:val="a"/>
      </w:pPr>
      <w:r w:rsidRPr="00AC08D0">
        <w:t xml:space="preserve">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lao động. </w:t>
      </w:r>
      <w:r w:rsidRPr="00AC08D0">
        <w:t>雇员患有疾病或工伤事故、职业病，并经主管卫生机构决定接受治疗或护理的，但劳动法第</w:t>
      </w:r>
      <w:r w:rsidRPr="00AC08D0">
        <w:t>36</w:t>
      </w:r>
      <w:r w:rsidRPr="00AC08D0">
        <w:t>条第一款</w:t>
      </w:r>
      <w:r w:rsidRPr="00AC08D0">
        <w:t>b</w:t>
      </w:r>
      <w:r w:rsidRPr="00AC08D0">
        <w:t>点规定的情况除外。</w:t>
      </w:r>
    </w:p>
    <w:p w14:paraId="2D7C0326" w14:textId="77777777" w:rsidR="00542AC1" w:rsidRPr="00AC08D0" w:rsidRDefault="00357113" w:rsidP="005374AF">
      <w:pPr>
        <w:pStyle w:val="a"/>
      </w:pPr>
      <w:r w:rsidRPr="00AC08D0">
        <w:lastRenderedPageBreak/>
        <w:t xml:space="preserve">Người lao động đang nghỉ hằng năm, nghỉ việc riêng và trường hợp nghỉ khác được người sử dụng lao động đồng ý. </w:t>
      </w:r>
      <w:r w:rsidRPr="00AC08D0">
        <w:t>雇员正在休年假、事假或雇主允许的任何其他类型的假期</w:t>
      </w:r>
      <w:r w:rsidRPr="00AC08D0">
        <w:t>Người lao động nữ mang thai; người lao động đang nghỉ thai sản hoặc nuôi con dưới 12 tháng tuổi.</w:t>
      </w:r>
      <w:r w:rsidRPr="00AC08D0">
        <w:t>雇员怀孕、休产假或抚养</w:t>
      </w:r>
      <w:r w:rsidRPr="00AC08D0">
        <w:t xml:space="preserve"> 12 </w:t>
      </w:r>
      <w:r w:rsidRPr="00AC08D0">
        <w:t>个月以下的孩子。</w:t>
      </w:r>
    </w:p>
    <w:p w14:paraId="09919443" w14:textId="77777777" w:rsidR="00542AC1" w:rsidRPr="00AC08D0" w:rsidRDefault="00542AC1" w:rsidP="005374AF">
      <w:pPr>
        <w:ind w:right="224"/>
      </w:pPr>
    </w:p>
    <w:p w14:paraId="5C805104" w14:textId="025727F0" w:rsidR="004F12E1" w:rsidRPr="00AC08D0" w:rsidRDefault="00357113" w:rsidP="005374AF">
      <w:pPr>
        <w:ind w:right="224"/>
      </w:pPr>
      <w:bookmarkStart w:id="39" w:name="_Toc71449047"/>
      <w:bookmarkStart w:id="40" w:name="_Toc17214"/>
      <w:bookmarkStart w:id="41" w:name="_Toc8448"/>
      <w:bookmarkStart w:id="42" w:name="_Toc11096"/>
      <w:bookmarkStart w:id="43" w:name="_Toc20667"/>
      <w:bookmarkStart w:id="44" w:name="_Toc19137"/>
      <w:bookmarkStart w:id="45" w:name="_Toc24889"/>
      <w:r w:rsidRPr="00AC08D0">
        <w:t>CHƯƠNG III: TRẬT TỰ TRONG CÔNG TY</w:t>
      </w:r>
      <w:bookmarkEnd w:id="39"/>
      <w:bookmarkEnd w:id="40"/>
      <w:bookmarkEnd w:id="41"/>
      <w:bookmarkEnd w:id="42"/>
      <w:bookmarkEnd w:id="43"/>
      <w:bookmarkEnd w:id="44"/>
      <w:bookmarkEnd w:id="45"/>
    </w:p>
    <w:p w14:paraId="3B8CA66B" w14:textId="7B345186" w:rsidR="00542AC1" w:rsidRPr="000A7165" w:rsidRDefault="00357113" w:rsidP="005374AF">
      <w:pPr>
        <w:pStyle w:val="1"/>
        <w:ind w:right="224"/>
      </w:pPr>
      <w:bookmarkStart w:id="46" w:name="_Toc23202"/>
      <w:bookmarkStart w:id="47" w:name="_Toc71449048"/>
      <w:bookmarkStart w:id="48" w:name="_Toc31108"/>
      <w:bookmarkStart w:id="49" w:name="_Toc23960"/>
      <w:bookmarkStart w:id="50" w:name="_Toc10141"/>
      <w:bookmarkStart w:id="51" w:name="_Toc858"/>
      <w:bookmarkStart w:id="52" w:name="_Toc24627"/>
      <w:r w:rsidRPr="000A7165">
        <w:rPr>
          <w:rFonts w:hint="eastAsia"/>
        </w:rPr>
        <w:t>第三章</w:t>
      </w:r>
      <w:r w:rsidRPr="000A7165">
        <w:t xml:space="preserve">   </w:t>
      </w:r>
      <w:r w:rsidRPr="000A7165">
        <w:rPr>
          <w:rFonts w:hint="eastAsia"/>
        </w:rPr>
        <w:t>公司内的秩序</w:t>
      </w:r>
      <w:bookmarkEnd w:id="46"/>
      <w:bookmarkEnd w:id="47"/>
      <w:bookmarkEnd w:id="48"/>
      <w:bookmarkEnd w:id="49"/>
      <w:bookmarkEnd w:id="50"/>
      <w:bookmarkEnd w:id="51"/>
      <w:bookmarkEnd w:id="52"/>
    </w:p>
    <w:p w14:paraId="1DD929E5" w14:textId="77777777" w:rsidR="00542AC1" w:rsidRPr="00AC08D0" w:rsidRDefault="00357113" w:rsidP="005374AF">
      <w:pPr>
        <w:ind w:right="224"/>
      </w:pPr>
      <w:r w:rsidRPr="00AC08D0">
        <w:t>Điều 7: Phạm vi làm việc</w:t>
      </w:r>
    </w:p>
    <w:p w14:paraId="2F28F38F" w14:textId="77777777" w:rsidR="00542AC1" w:rsidRPr="00AC08D0" w:rsidRDefault="00357113" w:rsidP="005374AF">
      <w:pPr>
        <w:ind w:right="224"/>
      </w:pPr>
      <w:r w:rsidRPr="00AC08D0">
        <w:t>第七条</w:t>
      </w:r>
      <w:r w:rsidRPr="00AC08D0">
        <w:t xml:space="preserve">  </w:t>
      </w:r>
      <w:r w:rsidRPr="00AC08D0">
        <w:t>工作范围</w:t>
      </w:r>
    </w:p>
    <w:p w14:paraId="511485B9" w14:textId="77777777" w:rsidR="00542AC1" w:rsidRPr="00AC08D0" w:rsidRDefault="00357113" w:rsidP="005374AF">
      <w:pPr>
        <w:ind w:right="224"/>
      </w:pPr>
      <w:r w:rsidRPr="00AC08D0">
        <w:t>Người lao động thực hiện công việc theo Hợp đồng lao động đã ký kết giữa hai bên.</w:t>
      </w:r>
    </w:p>
    <w:p w14:paraId="1B5ADCB5" w14:textId="77777777" w:rsidR="00542AC1" w:rsidRPr="00AC08D0" w:rsidRDefault="00357113" w:rsidP="005374AF">
      <w:pPr>
        <w:ind w:right="224"/>
      </w:pPr>
      <w:r w:rsidRPr="00AC08D0">
        <w:t>劳动者按照双方签署的《劳动合同》实施工作。</w:t>
      </w:r>
    </w:p>
    <w:p w14:paraId="07D1BEB5" w14:textId="77777777" w:rsidR="00542AC1" w:rsidRPr="00AC08D0" w:rsidRDefault="00542AC1" w:rsidP="005374AF">
      <w:pPr>
        <w:ind w:right="224"/>
      </w:pPr>
    </w:p>
    <w:p w14:paraId="148DED04" w14:textId="77777777" w:rsidR="00542AC1" w:rsidRPr="00AC08D0" w:rsidRDefault="00357113" w:rsidP="005374AF">
      <w:pPr>
        <w:ind w:right="224"/>
      </w:pPr>
      <w:r w:rsidRPr="00AC08D0">
        <w:t xml:space="preserve">Điều 8: Quản lý ra vào  </w:t>
      </w:r>
    </w:p>
    <w:p w14:paraId="23CA5BF7" w14:textId="77777777" w:rsidR="00542AC1" w:rsidRPr="00AC08D0" w:rsidRDefault="00357113" w:rsidP="005374AF">
      <w:pPr>
        <w:ind w:right="224"/>
      </w:pPr>
      <w:r w:rsidRPr="00AC08D0">
        <w:t>第八条</w:t>
      </w:r>
      <w:r w:rsidRPr="00AC08D0">
        <w:t xml:space="preserve">  </w:t>
      </w:r>
      <w:r w:rsidRPr="00AC08D0">
        <w:t>出入管理</w:t>
      </w:r>
    </w:p>
    <w:p w14:paraId="2536DE56" w14:textId="77777777" w:rsidR="00542AC1" w:rsidRPr="00AC08D0" w:rsidRDefault="00357113" w:rsidP="005374AF">
      <w:pPr>
        <w:ind w:right="224"/>
      </w:pPr>
      <w:r w:rsidRPr="00AC08D0">
        <w:t xml:space="preserve">8.1 Quy định ra ngoài </w:t>
      </w:r>
      <w:r w:rsidRPr="00AC08D0">
        <w:rPr>
          <w:bCs/>
        </w:rPr>
        <w:t>外出规定</w:t>
      </w:r>
    </w:p>
    <w:p w14:paraId="44FC4748" w14:textId="77777777" w:rsidR="00542AC1" w:rsidRPr="00AC08D0" w:rsidRDefault="00357113" w:rsidP="005374AF">
      <w:pPr>
        <w:ind w:right="224"/>
      </w:pPr>
      <w:r w:rsidRPr="00AC08D0">
        <w:t xml:space="preserve">8.1.1 Xin ra ngoài </w:t>
      </w:r>
      <w:r w:rsidRPr="00AC08D0">
        <w:t>外出申请</w:t>
      </w:r>
    </w:p>
    <w:p w14:paraId="1D477E48" w14:textId="77777777" w:rsidR="00542AC1" w:rsidRPr="00AC08D0" w:rsidRDefault="00357113" w:rsidP="005374AF">
      <w:pPr>
        <w:ind w:right="224"/>
      </w:pPr>
      <w:r w:rsidRPr="00AC08D0">
        <w:t>- Ra ngoài vì lý do công việc điền “Đơn xin ra ngoài”, đồng thời phải ghi rõ thời gian, địa điểm, lý do ra ngoài, sau khi chủ quản bộ phận ký, khi ra ngoài đưa bảo vệ Đơn xin ra ngoài.</w:t>
      </w:r>
    </w:p>
    <w:p w14:paraId="5AC463ED" w14:textId="77777777" w:rsidR="00542AC1" w:rsidRPr="00AC08D0" w:rsidRDefault="00357113" w:rsidP="005374AF">
      <w:pPr>
        <w:ind w:right="224"/>
      </w:pPr>
      <w:r w:rsidRPr="00AC08D0">
        <w:lastRenderedPageBreak/>
        <w:t>因公外出需填写《外出申请单》，且需将外出时间、地点、事由填写清楚，由</w:t>
      </w:r>
      <w:r w:rsidRPr="00AC08D0">
        <w:rPr>
          <w:color w:val="FF0000"/>
        </w:rPr>
        <w:t>部门负责人</w:t>
      </w:r>
      <w:r w:rsidRPr="00AC08D0">
        <w:t>签核后于外出时须将《外出申请单》提交保安。</w:t>
      </w:r>
    </w:p>
    <w:p w14:paraId="3B3A57C9" w14:textId="77777777" w:rsidR="00542AC1" w:rsidRPr="00AC08D0" w:rsidRDefault="00357113" w:rsidP="005374AF">
      <w:pPr>
        <w:ind w:right="224"/>
      </w:pPr>
      <w:r w:rsidRPr="00AC08D0">
        <w:t>- “Đơn xin ra ngoài” phải do chủ quản cao nhất của bộ phận đó ký duyệt, nếu chủ quản không có mặt ở công ty có thể để người có thẩm quyền khác ký thay.</w:t>
      </w:r>
    </w:p>
    <w:p w14:paraId="484687F2" w14:textId="77777777" w:rsidR="00542AC1" w:rsidRPr="00AC08D0" w:rsidRDefault="00357113" w:rsidP="005374AF">
      <w:pPr>
        <w:ind w:right="224"/>
      </w:pPr>
      <w:r w:rsidRPr="00AC08D0">
        <w:t>《外出申请单》必须由本部门负责人，本部门负责人不在可由代理人代签。</w:t>
      </w:r>
    </w:p>
    <w:p w14:paraId="54DA2528" w14:textId="77777777" w:rsidR="00542AC1" w:rsidRPr="00AC08D0" w:rsidRDefault="00357113" w:rsidP="005374AF">
      <w:pPr>
        <w:ind w:right="224"/>
      </w:pPr>
      <w:r w:rsidRPr="00AC08D0">
        <w:t>- “Đơn xin ra ngoài” không được bổ sung sau, những trường hợp ra ngoài mà chưa ký “Đơn xin ra ngoài”sẽ tính là nghỉ việc tự do.</w:t>
      </w:r>
    </w:p>
    <w:p w14:paraId="4FD04BFE" w14:textId="77777777" w:rsidR="00542AC1" w:rsidRPr="00AC08D0" w:rsidRDefault="00357113" w:rsidP="005374AF">
      <w:pPr>
        <w:ind w:right="224"/>
      </w:pPr>
      <w:r w:rsidRPr="00AC08D0">
        <w:t>《外出申请单》不得后补，持未签核的《外出申请单》离厂的，则按旷工处理。</w:t>
      </w:r>
    </w:p>
    <w:p w14:paraId="05002EA9" w14:textId="77777777" w:rsidR="00542AC1" w:rsidRPr="00AC08D0" w:rsidRDefault="00357113" w:rsidP="005374AF">
      <w:pPr>
        <w:ind w:right="224"/>
      </w:pPr>
      <w:r w:rsidRPr="00AC08D0">
        <w:t>- Bảo vệ căn cứ vào“Đơn xin ra ngoài” cho nhân viên ra cổng.</w:t>
      </w:r>
    </w:p>
    <w:p w14:paraId="730AC5A2" w14:textId="77777777" w:rsidR="00542AC1" w:rsidRPr="00AC08D0" w:rsidRDefault="00357113" w:rsidP="005374AF">
      <w:pPr>
        <w:ind w:right="224"/>
      </w:pPr>
      <w:r w:rsidRPr="00AC08D0">
        <w:t>保安根据《外出申请单》允许人员出厂</w:t>
      </w:r>
    </w:p>
    <w:p w14:paraId="7F4CD98D" w14:textId="77777777" w:rsidR="00542AC1" w:rsidRPr="00AC08D0" w:rsidRDefault="00357113" w:rsidP="005374AF">
      <w:pPr>
        <w:ind w:right="224"/>
      </w:pPr>
      <w:r w:rsidRPr="00AC08D0">
        <w:rPr>
          <w:bCs/>
        </w:rPr>
        <w:t>8.1.2</w:t>
      </w:r>
      <w:r w:rsidRPr="00AC08D0">
        <w:t xml:space="preserve"> Quay về công ty </w:t>
      </w:r>
      <w:r w:rsidRPr="00AC08D0">
        <w:t>返回公司</w:t>
      </w:r>
    </w:p>
    <w:p w14:paraId="4242E03F" w14:textId="77777777" w:rsidR="00542AC1" w:rsidRPr="00AC08D0" w:rsidRDefault="00357113" w:rsidP="005374AF">
      <w:pPr>
        <w:ind w:right="224"/>
      </w:pPr>
      <w:r w:rsidRPr="00AC08D0">
        <w:t>- Người lao động ra ngoài vì việc công không về công ty đúng theo thời gian quy định, cần phải thông báo tình hình cho chủ quản bằng miệng, sau khi chủ quản bộ phận đồng ý thông báo cho phòng nhân sự, để phòng nhân sự nắm rõ tình hình.</w:t>
      </w:r>
    </w:p>
    <w:p w14:paraId="1AA1ABA1" w14:textId="77777777" w:rsidR="00542AC1" w:rsidRPr="00AC08D0" w:rsidRDefault="00357113" w:rsidP="005374AF">
      <w:pPr>
        <w:ind w:right="224"/>
      </w:pPr>
      <w:r w:rsidRPr="00AC08D0">
        <w:t>劳动者因公外出未按规定时间返回时，应及时向部门主管口头说明情况，经部门负责人同意后通知人力资源部，以便人力资源部了解动态。</w:t>
      </w:r>
    </w:p>
    <w:p w14:paraId="4741F1B1" w14:textId="77777777" w:rsidR="00542AC1" w:rsidRPr="00AC08D0" w:rsidRDefault="00357113" w:rsidP="005374AF">
      <w:pPr>
        <w:ind w:right="224"/>
      </w:pPr>
      <w:r w:rsidRPr="00AC08D0">
        <w:t>- Người lao động không quay về công ty đúng thời gian quy định, không thông báo cho chủ quản sẽ bị coi là quá giờ không về công ty. Căn cứ theo quy định của Công ty để xử lý.</w:t>
      </w:r>
    </w:p>
    <w:p w14:paraId="47E1E19A" w14:textId="77777777" w:rsidR="00542AC1" w:rsidRPr="00AC08D0" w:rsidRDefault="00357113" w:rsidP="005374AF">
      <w:pPr>
        <w:ind w:right="224"/>
      </w:pPr>
      <w:r w:rsidRPr="00AC08D0">
        <w:t>未依规定时间返回，未向部门负责人说明情况者，均视为逾时未返，按《考勤管理规范》中的旷工规定处理。</w:t>
      </w:r>
    </w:p>
    <w:p w14:paraId="3F98A3AB" w14:textId="77777777" w:rsidR="00542AC1" w:rsidRPr="00AC08D0" w:rsidRDefault="00357113" w:rsidP="005374AF">
      <w:pPr>
        <w:ind w:right="224"/>
      </w:pPr>
      <w:r w:rsidRPr="00AC08D0">
        <w:lastRenderedPageBreak/>
        <w:t xml:space="preserve">8.2 Quản lý ra vào cổng </w:t>
      </w:r>
      <w:r w:rsidRPr="00AC08D0">
        <w:t>大门出入管理</w:t>
      </w:r>
    </w:p>
    <w:p w14:paraId="5DCB9EFA" w14:textId="77777777" w:rsidR="00542AC1" w:rsidRPr="00AC08D0" w:rsidRDefault="00357113" w:rsidP="005374AF">
      <w:pPr>
        <w:ind w:right="224"/>
      </w:pPr>
      <w:r w:rsidRPr="00AC08D0">
        <w:t>8.2.1</w:t>
      </w:r>
      <w:r w:rsidRPr="00AC08D0">
        <w:t>：</w:t>
      </w:r>
      <w:r w:rsidRPr="00AC08D0">
        <w:t xml:space="preserve">Quản lý người ra vào cổng </w:t>
      </w:r>
      <w:r w:rsidRPr="00AC08D0">
        <w:t>人员出入管理</w:t>
      </w:r>
    </w:p>
    <w:p w14:paraId="679EBE13" w14:textId="77777777" w:rsidR="00542AC1" w:rsidRPr="00AC08D0" w:rsidRDefault="00357113" w:rsidP="005374AF">
      <w:pPr>
        <w:ind w:right="224"/>
      </w:pPr>
      <w:r w:rsidRPr="00AC08D0">
        <w:rPr>
          <w:bCs/>
        </w:rPr>
        <w:t>-</w:t>
      </w:r>
      <w:r w:rsidRPr="00AC08D0">
        <w:t xml:space="preserve"> Tất cả người lao động đi làm cần đeo “ Thẻ nhân viên ” đồng thời khi ra vào công ty phải quẹt thẻ.</w:t>
      </w:r>
    </w:p>
    <w:p w14:paraId="4FEED643" w14:textId="77777777" w:rsidR="00542AC1" w:rsidRPr="00AC08D0" w:rsidRDefault="00357113" w:rsidP="005374AF">
      <w:pPr>
        <w:ind w:right="224"/>
      </w:pPr>
      <w:r w:rsidRPr="00AC08D0">
        <w:t>公司的全部劳动者上班应佩戴</w:t>
      </w:r>
      <w:r w:rsidRPr="00AC08D0">
        <w:t>“</w:t>
      </w:r>
      <w:r w:rsidRPr="00AC08D0">
        <w:t>厂牌</w:t>
      </w:r>
      <w:r w:rsidRPr="00AC08D0">
        <w:t>”</w:t>
      </w:r>
      <w:r w:rsidRPr="00AC08D0">
        <w:t>，并刷卡进出。</w:t>
      </w:r>
    </w:p>
    <w:p w14:paraId="189EAFBE" w14:textId="77777777" w:rsidR="00542AC1" w:rsidRPr="00AC08D0" w:rsidRDefault="00357113" w:rsidP="005374AF">
      <w:pPr>
        <w:ind w:right="224"/>
      </w:pPr>
      <w:r w:rsidRPr="00AC08D0">
        <w:t>- Người lao động cần ra ngoài giải quyết việc công ty trong giờ làm cần phải có “ Đơn xin ra ngoài” do chủ quản và người có thẩm quyền phê duyệt, bảo vệ mới cho ra ngoài.</w:t>
      </w:r>
    </w:p>
    <w:p w14:paraId="1AC8D8FA" w14:textId="77777777" w:rsidR="00542AC1" w:rsidRPr="00AC08D0" w:rsidRDefault="00357113" w:rsidP="005374AF">
      <w:pPr>
        <w:ind w:right="224"/>
      </w:pPr>
      <w:r w:rsidRPr="00AC08D0">
        <w:t>公司劳动者于上班时间，因公务需要外出时，须持部门主管和有权限批准的人签字的《外出申请单》，保安才可放行。</w:t>
      </w:r>
    </w:p>
    <w:p w14:paraId="2638B734" w14:textId="77777777" w:rsidR="00542AC1" w:rsidRPr="00AC08D0" w:rsidRDefault="00357113" w:rsidP="005374AF">
      <w:pPr>
        <w:ind w:right="224"/>
      </w:pPr>
      <w:r w:rsidRPr="00AC08D0">
        <w:rPr>
          <w:bCs/>
        </w:rPr>
        <w:t>-</w:t>
      </w:r>
      <w:r w:rsidRPr="00AC08D0">
        <w:t xml:space="preserve"> Nghiêm cấm tiếp đón khách không liên quan đến công việc trong giờ làm, khách đến thăm ngoài giờ làm việc cũng không được phép vào nhà xưởng, do bảo vệ dẫn vào phòng chờ đồng thời thông báo cho đơn vị có khách ra đón mới cho khách vào công ty.</w:t>
      </w:r>
    </w:p>
    <w:p w14:paraId="68D90B32" w14:textId="77777777" w:rsidR="00542AC1" w:rsidRPr="00AC08D0" w:rsidRDefault="00357113" w:rsidP="005374AF">
      <w:pPr>
        <w:ind w:right="224"/>
      </w:pPr>
      <w:r w:rsidRPr="00AC08D0">
        <w:t>严禁上班时间非公访客</w:t>
      </w:r>
      <w:r w:rsidRPr="00AC08D0">
        <w:t>,</w:t>
      </w:r>
      <w:r w:rsidRPr="00AC08D0">
        <w:t>如非上班时间私访也不得进入生产区，由保安带到会客室等候并通知被访者，来访者不得进入公司。</w:t>
      </w:r>
    </w:p>
    <w:p w14:paraId="698F7E0A" w14:textId="77777777" w:rsidR="00542AC1" w:rsidRPr="00AC08D0" w:rsidRDefault="00357113" w:rsidP="005374AF">
      <w:pPr>
        <w:ind w:right="224"/>
      </w:pPr>
      <w:r w:rsidRPr="00AC08D0">
        <w:t>- Nhân viên bảo vệ sẽ tiến hành kiểm tra hành lý của nhân viên thôi việc, nhân viên cần đến phòng an toàn lấy “Giấy thông hành (xe, vật phẩm)”, sau khi phòng hành chính ký mới được mang ra ngoài, nếu không bảo vệ không cho mang ra.</w:t>
      </w:r>
    </w:p>
    <w:p w14:paraId="40E32FA8" w14:textId="77777777" w:rsidR="00542AC1" w:rsidRPr="00AC08D0" w:rsidRDefault="00357113" w:rsidP="005374AF">
      <w:pPr>
        <w:ind w:right="224"/>
      </w:pPr>
      <w:r w:rsidRPr="00AC08D0">
        <w:t>由保安监督劳动者离职的行李检查，劳动者需到保安室拿</w:t>
      </w:r>
      <w:r w:rsidRPr="00AC08D0">
        <w:t>[</w:t>
      </w:r>
      <w:r w:rsidRPr="00AC08D0">
        <w:t>放行单（车辆、物品</w:t>
      </w:r>
      <w:r w:rsidRPr="00AC08D0">
        <w:t>]</w:t>
      </w:r>
      <w:r w:rsidRPr="00AC08D0">
        <w:t>，由综合部签字认可后，其物品才可带走，否则保安不得放行。</w:t>
      </w:r>
    </w:p>
    <w:p w14:paraId="66A81AB1" w14:textId="77777777" w:rsidR="00542AC1" w:rsidRPr="00AC08D0" w:rsidRDefault="00357113" w:rsidP="005374AF">
      <w:pPr>
        <w:ind w:right="224"/>
      </w:pPr>
      <w:r w:rsidRPr="00AC08D0">
        <w:t>- Nghiêm cấm những người lao động đã bị công ty sa thải vào nhà xưởng.</w:t>
      </w:r>
    </w:p>
    <w:p w14:paraId="5A14F042" w14:textId="77777777" w:rsidR="00542AC1" w:rsidRPr="00AC08D0" w:rsidRDefault="00357113" w:rsidP="005374AF">
      <w:pPr>
        <w:ind w:right="224"/>
      </w:pPr>
      <w:r w:rsidRPr="00AC08D0">
        <w:t>已经被公司开除、辞退劳动者严禁进入公司。</w:t>
      </w:r>
    </w:p>
    <w:p w14:paraId="70520CC2" w14:textId="77777777" w:rsidR="00542AC1" w:rsidRPr="00AC08D0" w:rsidRDefault="00357113" w:rsidP="005374AF">
      <w:pPr>
        <w:ind w:right="224"/>
      </w:pPr>
      <w:r w:rsidRPr="00AC08D0">
        <w:t xml:space="preserve">8.2.2. Quản lý xe ra vào nhà xưởng </w:t>
      </w:r>
      <w:r w:rsidRPr="00AC08D0">
        <w:t>车辆出入管理</w:t>
      </w:r>
    </w:p>
    <w:p w14:paraId="16C06730" w14:textId="77777777" w:rsidR="00542AC1" w:rsidRPr="00AC08D0" w:rsidRDefault="00357113" w:rsidP="005374AF">
      <w:pPr>
        <w:ind w:right="224"/>
      </w:pPr>
      <w:r w:rsidRPr="00AC08D0">
        <w:lastRenderedPageBreak/>
        <w:t>- Xe của người lao động công ty phải để đúng nơi quy định.</w:t>
      </w:r>
    </w:p>
    <w:p w14:paraId="6E4367E3" w14:textId="77777777" w:rsidR="00542AC1" w:rsidRPr="00AC08D0" w:rsidRDefault="00357113" w:rsidP="005374AF">
      <w:pPr>
        <w:ind w:right="224"/>
      </w:pPr>
      <w:r w:rsidRPr="00AC08D0">
        <w:t>公司劳动者车辆须停放在指定地点。</w:t>
      </w:r>
    </w:p>
    <w:p w14:paraId="2AF56C4C" w14:textId="77777777" w:rsidR="00542AC1" w:rsidRPr="00AC08D0" w:rsidRDefault="00357113" w:rsidP="005374AF">
      <w:pPr>
        <w:ind w:right="224"/>
      </w:pPr>
      <w:r w:rsidRPr="00AC08D0">
        <w:t>- Dùng xe xử lý việc công ty cần phải có “Đơn xin ra ngoài” bảo vệ mới làm thủ tục cho xe ra ngoài ( trừ trường hợp cấp cứu).</w:t>
      </w:r>
    </w:p>
    <w:p w14:paraId="24486AC4" w14:textId="77777777" w:rsidR="00542AC1" w:rsidRPr="00AC08D0" w:rsidRDefault="00357113" w:rsidP="005374AF">
      <w:pPr>
        <w:ind w:right="224"/>
      </w:pPr>
      <w:r w:rsidRPr="00AC08D0">
        <w:t>公务用车必须有《外出申请单》保安才可办理车辆出厂手续</w:t>
      </w:r>
      <w:r w:rsidRPr="00AC08D0">
        <w:t>(</w:t>
      </w:r>
      <w:r w:rsidRPr="00AC08D0">
        <w:t>工伤等紧急情况除外</w:t>
      </w:r>
      <w:r w:rsidRPr="00AC08D0">
        <w:t>)</w:t>
      </w:r>
      <w:r w:rsidRPr="00AC08D0">
        <w:t>。</w:t>
      </w:r>
    </w:p>
    <w:p w14:paraId="09349BCD" w14:textId="77777777" w:rsidR="00542AC1" w:rsidRPr="00AC08D0" w:rsidRDefault="00357113" w:rsidP="005374AF">
      <w:pPr>
        <w:ind w:right="224"/>
      </w:pPr>
      <w:r w:rsidRPr="00AC08D0">
        <w:t xml:space="preserve">8.2.3 Quản lý vật phẩm ra vào </w:t>
      </w:r>
      <w:r w:rsidRPr="00AC08D0">
        <w:t>物品出入管理</w:t>
      </w:r>
    </w:p>
    <w:p w14:paraId="4249BC99" w14:textId="77777777" w:rsidR="00542AC1" w:rsidRPr="00AC08D0" w:rsidRDefault="00357113" w:rsidP="005374AF">
      <w:pPr>
        <w:ind w:right="224"/>
      </w:pPr>
      <w:r w:rsidRPr="00AC08D0">
        <w:t>- Những hàng hóa đã nhập không đạt yêu cầu cần trả lại phải có “Đơn thông báo trả hàng ”, không nhập kho, cần có “Giấy thông hành (xe, vật phẩm)” của bộ phận quản lý kho.</w:t>
      </w:r>
    </w:p>
    <w:p w14:paraId="21D50B1B" w14:textId="77777777" w:rsidR="00542AC1" w:rsidRPr="00AC08D0" w:rsidRDefault="00357113" w:rsidP="005374AF">
      <w:pPr>
        <w:ind w:right="224"/>
      </w:pPr>
      <w:r w:rsidRPr="00AC08D0">
        <w:t>不良退货已经入库的须有</w:t>
      </w:r>
      <w:r w:rsidRPr="00AC08D0">
        <w:t>[</w:t>
      </w:r>
      <w:r w:rsidRPr="00AC08D0">
        <w:t>退货通知单</w:t>
      </w:r>
      <w:r w:rsidRPr="00AC08D0">
        <w:t>]</w:t>
      </w:r>
      <w:r w:rsidRPr="00AC08D0">
        <w:t>，没有入库的，需由仓储物流部开</w:t>
      </w:r>
      <w:r w:rsidRPr="00AC08D0">
        <w:t xml:space="preserve"> </w:t>
      </w:r>
      <w:r w:rsidRPr="00AC08D0">
        <w:t>《（车辆、物品）放行单》。</w:t>
      </w:r>
    </w:p>
    <w:p w14:paraId="0517D644" w14:textId="77777777" w:rsidR="00542AC1" w:rsidRPr="00AC08D0" w:rsidRDefault="00357113" w:rsidP="005374AF">
      <w:pPr>
        <w:ind w:right="224"/>
      </w:pPr>
      <w:r w:rsidRPr="00AC08D0">
        <w:t>- Đối với những vật phẩm khác muốn mang ra khỏi công ty, “ Giấy thông hành (xe, vật phẩm) ” phải do người có quyền hạn trong biểu quyền hạn ký duyệt ký bảo vệ mới được cho ra ngoài.</w:t>
      </w:r>
    </w:p>
    <w:p w14:paraId="7E839ECE" w14:textId="77777777" w:rsidR="00542AC1" w:rsidRPr="00AC08D0" w:rsidRDefault="00357113" w:rsidP="005374AF">
      <w:pPr>
        <w:ind w:right="224"/>
      </w:pPr>
      <w:r w:rsidRPr="00AC08D0">
        <w:t>公司其它物品需出厂的保安见有权限人核准的《（车辆、物品）放行单》才可放行。</w:t>
      </w:r>
    </w:p>
    <w:p w14:paraId="1A703634" w14:textId="77777777" w:rsidR="00542AC1" w:rsidRPr="00AC08D0" w:rsidRDefault="00357113" w:rsidP="005374AF">
      <w:pPr>
        <w:ind w:right="224"/>
      </w:pPr>
      <w:r w:rsidRPr="00AC08D0">
        <w:t>- Đối với những trường hợp khả nghi, bảo vệ có quyền kiểm tra túi xách, hộp dụng cụ, túi quần áo của đương sự hoặc những đồ dùng cất giữ khác của đương sự.</w:t>
      </w:r>
    </w:p>
    <w:p w14:paraId="5DDC3BFC" w14:textId="77777777" w:rsidR="00542AC1" w:rsidRPr="00AC08D0" w:rsidRDefault="00357113" w:rsidP="005374AF">
      <w:pPr>
        <w:ind w:right="224"/>
      </w:pPr>
      <w:r w:rsidRPr="00AE2094">
        <w:rPr>
          <w:highlight w:val="yellow"/>
        </w:rPr>
        <w:t>对有怀疑的劳动者，保安有权让当事人自己拿出手袋、工具箱、衣服口袋等贮存工具检查。</w:t>
      </w:r>
    </w:p>
    <w:p w14:paraId="64F61D3E" w14:textId="77777777" w:rsidR="00542AC1" w:rsidRPr="00AC08D0" w:rsidRDefault="00542AC1" w:rsidP="005374AF">
      <w:pPr>
        <w:ind w:right="224"/>
      </w:pPr>
    </w:p>
    <w:p w14:paraId="50CCC68A" w14:textId="77777777" w:rsidR="00542AC1" w:rsidRPr="00AC08D0" w:rsidRDefault="00357113" w:rsidP="005374AF">
      <w:pPr>
        <w:ind w:right="224"/>
      </w:pPr>
      <w:r w:rsidRPr="00AC08D0">
        <w:t>Điều 9: Văn hóa ứng xử:</w:t>
      </w:r>
    </w:p>
    <w:p w14:paraId="5AE96F01" w14:textId="77777777" w:rsidR="00542AC1" w:rsidRPr="00AC08D0" w:rsidRDefault="00357113" w:rsidP="005374AF">
      <w:pPr>
        <w:ind w:right="224"/>
      </w:pPr>
      <w:r w:rsidRPr="00AC08D0">
        <w:lastRenderedPageBreak/>
        <w:t>第九条</w:t>
      </w:r>
      <w:r w:rsidRPr="00AC08D0">
        <w:t xml:space="preserve">  </w:t>
      </w:r>
      <w:r w:rsidRPr="00AC08D0">
        <w:t>相处文化</w:t>
      </w:r>
    </w:p>
    <w:p w14:paraId="48544F28" w14:textId="77777777" w:rsidR="00542AC1" w:rsidRPr="00AC08D0" w:rsidRDefault="00357113" w:rsidP="005374AF">
      <w:pPr>
        <w:ind w:right="224"/>
      </w:pPr>
      <w:r w:rsidRPr="00AC08D0">
        <w:t xml:space="preserve">1. Giữ gìn diện mạo đoan trang, gọn gàng sạch sẽ </w:t>
      </w:r>
      <w:r w:rsidRPr="00AC08D0">
        <w:t>保持仪表端庄、整洁</w:t>
      </w:r>
      <w:r w:rsidRPr="00AC08D0">
        <w:t>.</w:t>
      </w:r>
    </w:p>
    <w:p w14:paraId="656D8A8B" w14:textId="17657F89" w:rsidR="00542AC1" w:rsidRPr="00AC08D0" w:rsidRDefault="00357113" w:rsidP="005374AF">
      <w:pPr>
        <w:ind w:right="224"/>
      </w:pPr>
      <w:r w:rsidRPr="00AC08D0">
        <w:t xml:space="preserve">- Đầu tóc:, </w:t>
      </w:r>
      <w:r w:rsidR="009B6FFD" w:rsidRPr="00AC08D0">
        <w:t xml:space="preserve">đối với nữ </w:t>
      </w:r>
      <w:r w:rsidR="00433C7C" w:rsidRPr="00AC08D0">
        <w:t xml:space="preserve">gọn gàng, </w:t>
      </w:r>
      <w:r w:rsidRPr="00AC08D0">
        <w:t xml:space="preserve">sạch sẽ; </w:t>
      </w:r>
      <w:r w:rsidR="009B6FFD" w:rsidRPr="00AC08D0">
        <w:t xml:space="preserve">đối với nam </w:t>
      </w:r>
      <w:r w:rsidRPr="00AC08D0">
        <w:t xml:space="preserve"> không được để tóc dài.</w:t>
      </w:r>
    </w:p>
    <w:p w14:paraId="3668EE9B" w14:textId="77777777" w:rsidR="00542AC1" w:rsidRPr="00AC08D0" w:rsidRDefault="00357113" w:rsidP="005374AF">
      <w:pPr>
        <w:ind w:right="224"/>
      </w:pPr>
      <w:r w:rsidRPr="00AC08D0">
        <w:t>头发：经常清洗，保持清洁，男性不许留长发。</w:t>
      </w:r>
    </w:p>
    <w:p w14:paraId="729690AA" w14:textId="77777777" w:rsidR="00542AC1" w:rsidRPr="00AC08D0" w:rsidRDefault="00357113" w:rsidP="005374AF">
      <w:pPr>
        <w:pStyle w:val="a"/>
      </w:pPr>
      <w:r w:rsidRPr="00AC08D0">
        <w:t>-Mặc đồng phục</w:t>
      </w:r>
      <w:r w:rsidRPr="00AC08D0">
        <w:rPr>
          <w:i/>
        </w:rPr>
        <w:t xml:space="preserve">/ </w:t>
      </w:r>
      <w:r w:rsidRPr="00AC08D0">
        <w:t>穿工服</w:t>
      </w:r>
    </w:p>
    <w:p w14:paraId="1538BA3A" w14:textId="77777777" w:rsidR="00542AC1" w:rsidRPr="00AC08D0" w:rsidRDefault="00357113" w:rsidP="005374AF">
      <w:pPr>
        <w:ind w:right="224"/>
      </w:pPr>
      <w:r w:rsidRPr="00AC08D0">
        <w:t xml:space="preserve">Khi đang làm việc ở trong hoặc ngoài Công ty phải mặc gọn gàng và sạch sẽ. Không được mặc quần cộc, đi dép lê vào công ty. Đối với các công nhân viên được cấp đồng phục và bảo hộ lao động phải mặc đồng phục theo đúng quy định trong giờ làm việc; </w:t>
      </w:r>
    </w:p>
    <w:p w14:paraId="3C4D0F46" w14:textId="77777777" w:rsidR="00542AC1" w:rsidRPr="00AC08D0" w:rsidRDefault="00357113" w:rsidP="005374AF">
      <w:pPr>
        <w:ind w:right="224"/>
      </w:pPr>
      <w:r w:rsidRPr="00AC08D0">
        <w:t>无论是在公司内部还是外部工作，员工都必须衣着整洁。</w:t>
      </w:r>
      <w:r w:rsidRPr="00AC08D0">
        <w:t xml:space="preserve"> </w:t>
      </w:r>
      <w:r w:rsidRPr="00AE2094">
        <w:rPr>
          <w:highlight w:val="yellow"/>
        </w:rPr>
        <w:t>不允许穿短裤、拖鞋进入工厂</w:t>
      </w:r>
      <w:r w:rsidRPr="00AC08D0">
        <w:t>，员工在工作期间必须穿工服和防护服</w:t>
      </w:r>
      <w:r w:rsidRPr="00AC08D0">
        <w:t xml:space="preserve">; </w:t>
      </w:r>
    </w:p>
    <w:p w14:paraId="734FBFDA" w14:textId="77777777" w:rsidR="00542AC1" w:rsidRPr="00AC08D0" w:rsidRDefault="00357113" w:rsidP="005374AF">
      <w:pPr>
        <w:pStyle w:val="a"/>
      </w:pPr>
      <w:r w:rsidRPr="00AC08D0">
        <w:rPr>
          <w:i/>
        </w:rPr>
        <w:t>-</w:t>
      </w:r>
      <w:r w:rsidRPr="00AC08D0">
        <w:t xml:space="preserve">Thẻ nhân viên/ </w:t>
      </w:r>
      <w:r w:rsidRPr="00AC08D0">
        <w:rPr>
          <w:rFonts w:eastAsiaTheme="minorEastAsia"/>
        </w:rPr>
        <w:t>员工卡</w:t>
      </w:r>
    </w:p>
    <w:p w14:paraId="557FFCB7" w14:textId="77777777" w:rsidR="00542AC1" w:rsidRPr="000A7165" w:rsidRDefault="00357113" w:rsidP="005374AF">
      <w:pPr>
        <w:ind w:right="224"/>
        <w:rPr>
          <w:sz w:val="22"/>
          <w:shd w:val="clear" w:color="auto" w:fill="auto"/>
        </w:rPr>
      </w:pPr>
      <w:r w:rsidRPr="000A7165">
        <w:t xml:space="preserve">Người lao động sẽ được phát thẻ nhân viên khi bắt đầu làm việc với Công ty. Người lao động có trách nhiệm đeo thẻ thường xuyên trong phạm vi nhà máy. Để đảm bảo an toàn lao động, người lao động chỉ cần trình thẻ nhân viên để vào nơi làm việc trong khi làm việc.  </w:t>
      </w:r>
    </w:p>
    <w:p w14:paraId="2A0ECF53" w14:textId="77777777" w:rsidR="00542AC1" w:rsidRPr="00AC08D0" w:rsidRDefault="00357113" w:rsidP="005374AF">
      <w:pPr>
        <w:ind w:right="224"/>
      </w:pPr>
      <w:r w:rsidRPr="00AC08D0">
        <w:t>员工到公司工作时将获得员工卡。</w:t>
      </w:r>
      <w:r w:rsidRPr="00AC08D0">
        <w:t xml:space="preserve"> </w:t>
      </w:r>
      <w:r w:rsidRPr="00AC08D0">
        <w:t>员工有责任在公司场所内佩戴员工卡。</w:t>
      </w:r>
      <w:r w:rsidRPr="00AC08D0">
        <w:t xml:space="preserve"> </w:t>
      </w:r>
      <w:r w:rsidRPr="00AC08D0">
        <w:t>为了工作安全，员工在工作时只需在工作站出示员工证即可。</w:t>
      </w:r>
    </w:p>
    <w:p w14:paraId="16EBADA2" w14:textId="06620910" w:rsidR="00542AC1" w:rsidRPr="00AC08D0" w:rsidRDefault="00357113" w:rsidP="005374AF">
      <w:pPr>
        <w:ind w:right="224"/>
      </w:pPr>
      <w:r w:rsidRPr="00AC08D0">
        <w:t>-Đi làm không được uống rượu,</w:t>
      </w:r>
      <w:r w:rsidR="009B6FFD" w:rsidRPr="00AC08D0">
        <w:t xml:space="preserve"> bia , </w:t>
      </w:r>
      <w:r w:rsidRPr="00AC08D0">
        <w:t xml:space="preserve">cũng không </w:t>
      </w:r>
      <w:r w:rsidR="009B6FFD" w:rsidRPr="00AC08D0">
        <w:t xml:space="preserve">được </w:t>
      </w:r>
      <w:r w:rsidRPr="00AC08D0">
        <w:t>có</w:t>
      </w:r>
      <w:r w:rsidR="009B6FFD" w:rsidRPr="00AC08D0">
        <w:t xml:space="preserve">    chất kích thích trong người</w:t>
      </w:r>
      <w:r w:rsidRPr="00AC08D0">
        <w:t>上班不得喝酒，上班时也不允许有酒精度。</w:t>
      </w:r>
    </w:p>
    <w:p w14:paraId="6A70DF17" w14:textId="77777777" w:rsidR="00542AC1" w:rsidRPr="00AC08D0" w:rsidRDefault="00542AC1" w:rsidP="005374AF">
      <w:pPr>
        <w:ind w:right="224"/>
      </w:pPr>
    </w:p>
    <w:p w14:paraId="072B5AE3" w14:textId="77777777" w:rsidR="00542AC1" w:rsidRPr="00AC08D0" w:rsidRDefault="00542AC1" w:rsidP="005374AF">
      <w:pPr>
        <w:ind w:right="224"/>
      </w:pPr>
    </w:p>
    <w:p w14:paraId="254A6EAA" w14:textId="77777777" w:rsidR="00542AC1" w:rsidRPr="00AC08D0" w:rsidRDefault="00357113" w:rsidP="005374AF">
      <w:pPr>
        <w:ind w:right="224"/>
      </w:pPr>
      <w:r w:rsidRPr="00AC08D0">
        <w:t>2. Nghe nhận điện thoại một cách lịch sự</w:t>
      </w:r>
      <w:r w:rsidRPr="00AC08D0">
        <w:t>打、接电话礼仪</w:t>
      </w:r>
      <w:r w:rsidRPr="00AC08D0">
        <w:t>.</w:t>
      </w:r>
    </w:p>
    <w:p w14:paraId="33842C14" w14:textId="77777777" w:rsidR="00542AC1" w:rsidRPr="00AC08D0" w:rsidRDefault="00357113" w:rsidP="005374AF">
      <w:pPr>
        <w:ind w:right="224"/>
      </w:pPr>
      <w:r w:rsidRPr="00AC08D0">
        <w:lastRenderedPageBreak/>
        <w:t>- Khi có điện thoại đến, nghe thấy điện thoại reo, kịp thời nghe điện. Khi nghe điện trước tiên cần nói “ Chào anh/chị ”, đồng thời báo tên công ty hoặc bộ phận mình. Khi kết thúc cần chào một cách lịch sự, đợi đầu dây bên kia cúp máy trước mới được cúp máy.</w:t>
      </w:r>
    </w:p>
    <w:p w14:paraId="709BB735" w14:textId="77777777" w:rsidR="00542AC1" w:rsidRPr="00AC08D0" w:rsidRDefault="00357113" w:rsidP="005374AF">
      <w:pPr>
        <w:ind w:right="224"/>
      </w:pPr>
      <w:r w:rsidRPr="00AC08D0">
        <w:t>电话来时，听到铃声响，及时接听电话。通话时先问候</w:t>
      </w:r>
      <w:r w:rsidRPr="00AC08D0">
        <w:t>“</w:t>
      </w:r>
      <w:r w:rsidRPr="00AC08D0">
        <w:t>您好</w:t>
      </w:r>
      <w:r w:rsidRPr="00AC08D0">
        <w:t>”</w:t>
      </w:r>
      <w:r w:rsidRPr="00AC08D0">
        <w:t>，并自报公司或部门。结束时礼貌道别，待对方切断电话，自己再放话筒。</w:t>
      </w:r>
    </w:p>
    <w:p w14:paraId="20D05215" w14:textId="77777777" w:rsidR="00542AC1" w:rsidRPr="00AC08D0" w:rsidRDefault="00357113" w:rsidP="005374AF">
      <w:pPr>
        <w:ind w:right="224"/>
      </w:pPr>
      <w:r w:rsidRPr="00AC08D0">
        <w:t>- Nói chuyện điện thoại ngắn gọn, không được buôn chuyện trên điện thoại, không được dùng điện thoại công ty gọi việc riêng.</w:t>
      </w:r>
    </w:p>
    <w:p w14:paraId="72E9C3C5" w14:textId="77777777" w:rsidR="00542AC1" w:rsidRPr="00AC08D0" w:rsidRDefault="00357113" w:rsidP="005374AF">
      <w:pPr>
        <w:ind w:right="224"/>
      </w:pPr>
      <w:r w:rsidRPr="00AC08D0">
        <w:t>打电话要简短，不允许用电话聊天，不允许用公司的电话打私人电话。</w:t>
      </w:r>
    </w:p>
    <w:p w14:paraId="0D085C19" w14:textId="77777777" w:rsidR="00542AC1" w:rsidRPr="00AC08D0" w:rsidRDefault="00357113" w:rsidP="005374AF">
      <w:pPr>
        <w:ind w:right="224"/>
      </w:pPr>
      <w:r w:rsidRPr="00AC08D0">
        <w:t>- Đối với những cuộc điện thoại không rõ ràng, khi nhận thấy không thể tự giải quyết, có thể nói thẳng với đối phương, đồng thời chuyển điện thoại cho người có khả năng giải quyết, trước khi chuyển máy, cần nói ngắn gọn nội dung hội thoại cho người nhận điện.</w:t>
      </w:r>
    </w:p>
    <w:p w14:paraId="14C1E48E" w14:textId="77777777" w:rsidR="00542AC1" w:rsidRPr="00AC08D0" w:rsidRDefault="00357113" w:rsidP="005374AF">
      <w:pPr>
        <w:ind w:right="224"/>
      </w:pPr>
      <w:r w:rsidRPr="00AC08D0">
        <w:t>对不指明的电话，在判断自己不能处理时，可坦白告诉对方，并马上将电话交给能够处理的人，在转交前，应先把对方所谈内容简明扼要告诉接收人。</w:t>
      </w:r>
    </w:p>
    <w:p w14:paraId="6D69DB46" w14:textId="77777777" w:rsidR="00542AC1" w:rsidRPr="00AC08D0" w:rsidRDefault="00357113" w:rsidP="005374AF">
      <w:pPr>
        <w:ind w:right="224"/>
      </w:pPr>
      <w:r w:rsidRPr="00AC08D0">
        <w:t>3. Quy tắc lịch sự tiếp nhận công việc</w:t>
      </w:r>
      <w:r w:rsidRPr="00AC08D0">
        <w:t>工作接待礼仪</w:t>
      </w:r>
    </w:p>
    <w:p w14:paraId="110DF568" w14:textId="77777777" w:rsidR="00542AC1" w:rsidRPr="00AC08D0" w:rsidRDefault="00357113" w:rsidP="005374AF">
      <w:pPr>
        <w:ind w:right="224"/>
      </w:pPr>
      <w:r w:rsidRPr="00AC08D0">
        <w:t xml:space="preserve">- Tiếp nhận trong thời gian quy định, không đi muộn, không vắng mặt. </w:t>
      </w:r>
    </w:p>
    <w:p w14:paraId="5F8C5CB0" w14:textId="77777777" w:rsidR="00542AC1" w:rsidRPr="00AC08D0" w:rsidRDefault="00357113" w:rsidP="005374AF">
      <w:pPr>
        <w:ind w:right="224"/>
      </w:pPr>
      <w:r w:rsidRPr="00AC08D0">
        <w:t>在规定的接待时间内，不迟到、不缺席。</w:t>
      </w:r>
    </w:p>
    <w:p w14:paraId="26CCB7D6" w14:textId="77777777" w:rsidR="00542AC1" w:rsidRPr="00AC08D0" w:rsidRDefault="00357113" w:rsidP="005374AF">
      <w:pPr>
        <w:ind w:right="224"/>
      </w:pPr>
      <w:r w:rsidRPr="00AC08D0">
        <w:t>- Có khách đến thăm, phải đứng dậy tiếp đón ngay, đồng thời mời khách ngồi.</w:t>
      </w:r>
    </w:p>
    <w:p w14:paraId="16B555CD" w14:textId="77777777" w:rsidR="00542AC1" w:rsidRPr="00AC08D0" w:rsidRDefault="00357113" w:rsidP="005374AF">
      <w:pPr>
        <w:ind w:right="224"/>
      </w:pPr>
      <w:r w:rsidRPr="00AC08D0">
        <w:t>有客户来访，马上起来接待，并让座。</w:t>
      </w:r>
    </w:p>
    <w:p w14:paraId="45A950C5" w14:textId="77777777" w:rsidR="00542AC1" w:rsidRPr="00AC08D0" w:rsidRDefault="00357113" w:rsidP="005374AF">
      <w:pPr>
        <w:ind w:right="224"/>
      </w:pPr>
      <w:r w:rsidRPr="00AC08D0">
        <w:t>- Khi có nhiều khách đến cùng lúc, phải tiếp đón theo trật tự trước sau, không được tiếp người quen trước.</w:t>
      </w:r>
    </w:p>
    <w:p w14:paraId="0B8C715B" w14:textId="77777777" w:rsidR="00542AC1" w:rsidRPr="00AC08D0" w:rsidRDefault="00357113" w:rsidP="005374AF">
      <w:pPr>
        <w:ind w:right="224"/>
      </w:pPr>
      <w:r w:rsidRPr="00AC08D0">
        <w:t>来客多时以序进行，不能先接待熟悉客户。</w:t>
      </w:r>
    </w:p>
    <w:p w14:paraId="25E57718" w14:textId="77777777" w:rsidR="00542AC1" w:rsidRPr="00AC08D0" w:rsidRDefault="00357113" w:rsidP="005374AF">
      <w:pPr>
        <w:ind w:right="224"/>
      </w:pPr>
      <w:r w:rsidRPr="00AC08D0">
        <w:lastRenderedPageBreak/>
        <w:t>- Khi tiếp khách cần chủ động, hào phóng, mỉm cười.</w:t>
      </w:r>
    </w:p>
    <w:p w14:paraId="6F168EAF" w14:textId="77777777" w:rsidR="00542AC1" w:rsidRPr="00AC08D0" w:rsidRDefault="00357113" w:rsidP="005374AF">
      <w:pPr>
        <w:ind w:right="224"/>
      </w:pPr>
      <w:r w:rsidRPr="00AC08D0">
        <w:t>接待客户应主动、大方，微笑服务。</w:t>
      </w:r>
    </w:p>
    <w:p w14:paraId="4F6CCDE7" w14:textId="77777777" w:rsidR="00542AC1" w:rsidRPr="00AC08D0" w:rsidRDefault="00542AC1" w:rsidP="005374AF">
      <w:pPr>
        <w:ind w:right="224"/>
      </w:pPr>
    </w:p>
    <w:p w14:paraId="1C23FA5A" w14:textId="77777777" w:rsidR="00542AC1" w:rsidRPr="00AC08D0" w:rsidRDefault="00357113" w:rsidP="005374AF">
      <w:pPr>
        <w:ind w:right="224"/>
      </w:pPr>
      <w:r w:rsidRPr="00AC08D0">
        <w:t>Điều 10: Quy phạm hành vi đạo đức của người lao động</w:t>
      </w:r>
    </w:p>
    <w:p w14:paraId="2B480399" w14:textId="77777777" w:rsidR="00542AC1" w:rsidRPr="00AC08D0" w:rsidRDefault="00357113" w:rsidP="005374AF">
      <w:pPr>
        <w:ind w:right="224"/>
      </w:pPr>
      <w:r w:rsidRPr="00AC08D0">
        <w:t>第十条</w:t>
      </w:r>
      <w:r w:rsidRPr="00AC08D0">
        <w:t xml:space="preserve">  </w:t>
      </w:r>
      <w:r w:rsidRPr="00AC08D0">
        <w:t>劳动者道德行为规范</w:t>
      </w:r>
    </w:p>
    <w:p w14:paraId="04BEC134" w14:textId="77777777" w:rsidR="00542AC1" w:rsidRPr="00AC08D0" w:rsidRDefault="00357113" w:rsidP="005374AF">
      <w:pPr>
        <w:ind w:right="224"/>
      </w:pPr>
      <w:r w:rsidRPr="00AC08D0">
        <w:t>- Bảo vệ đồ dùng công cộng, bảo vệ môi trường, chú ý vệ sinh, không làm tổn hại cây xanh hoa cỏ, không khạc nhổ bừa bãi, không vứt đồ linh tinh bừa bãi, giữ gìn từng cành cây ngọn cỏ của công ty.</w:t>
      </w:r>
    </w:p>
    <w:p w14:paraId="25069958" w14:textId="77777777" w:rsidR="00542AC1" w:rsidRPr="00AC08D0" w:rsidRDefault="00357113" w:rsidP="005374AF">
      <w:pPr>
        <w:ind w:right="224"/>
      </w:pPr>
      <w:r w:rsidRPr="00AC08D0">
        <w:t>爱护公物，保护环境，讲究卫生，不损害花草树木，不随地吐痰，不乱丢杂物，爱护公司一草一木。</w:t>
      </w:r>
    </w:p>
    <w:p w14:paraId="09359A51" w14:textId="77777777" w:rsidR="00542AC1" w:rsidRPr="00AC08D0" w:rsidRDefault="00357113" w:rsidP="005374AF">
      <w:pPr>
        <w:ind w:right="224"/>
      </w:pPr>
      <w:r w:rsidRPr="00AC08D0">
        <w:t>- Sử dụng tiết kiệm tài nguyên công ty.</w:t>
      </w:r>
    </w:p>
    <w:p w14:paraId="686DC4A1" w14:textId="77777777" w:rsidR="00542AC1" w:rsidRPr="00AC08D0" w:rsidRDefault="00357113" w:rsidP="005374AF">
      <w:pPr>
        <w:ind w:right="224"/>
      </w:pPr>
      <w:r w:rsidRPr="00AC08D0">
        <w:t>节约使用公司资源。</w:t>
      </w:r>
    </w:p>
    <w:p w14:paraId="561D3EF6" w14:textId="77777777" w:rsidR="00542AC1" w:rsidRPr="00AC08D0" w:rsidRDefault="00357113" w:rsidP="005374AF">
      <w:pPr>
        <w:ind w:right="224"/>
      </w:pPr>
      <w:r w:rsidRPr="00AC08D0">
        <w:t>- Tận tâm, tận lực, yêu nghề làm tốt từng hạng mục phụ trách trong công ty, đưa ra ý kiến đóng góp tích cực để phát triển công ty.</w:t>
      </w:r>
    </w:p>
    <w:p w14:paraId="3B05417A" w14:textId="77777777" w:rsidR="00542AC1" w:rsidRPr="00AC08D0" w:rsidRDefault="00357113" w:rsidP="005374AF">
      <w:pPr>
        <w:ind w:right="224"/>
      </w:pPr>
      <w:r w:rsidRPr="00AC08D0">
        <w:t>爱岗敬业，恪尽职守，认真负责地做好公司每一项工作，为企业发展积极建言献策。</w:t>
      </w:r>
    </w:p>
    <w:p w14:paraId="53ADC48E" w14:textId="77777777" w:rsidR="00542AC1" w:rsidRPr="00AC08D0" w:rsidRDefault="00357113" w:rsidP="005374AF">
      <w:pPr>
        <w:ind w:right="224"/>
      </w:pPr>
      <w:r w:rsidRPr="00AC08D0">
        <w:t>- Hợp tác đoàn kết, tôn trọng lẫn nhau, cùng nhau tìm hiểu.</w:t>
      </w:r>
    </w:p>
    <w:p w14:paraId="4C5A5041" w14:textId="77777777" w:rsidR="00542AC1" w:rsidRPr="00AC08D0" w:rsidRDefault="00357113" w:rsidP="005374AF">
      <w:pPr>
        <w:ind w:right="224"/>
      </w:pPr>
      <w:r w:rsidRPr="00AC08D0">
        <w:t>团结协作，彼此尊重，互相沟通。</w:t>
      </w:r>
    </w:p>
    <w:p w14:paraId="3FC5B131" w14:textId="77777777" w:rsidR="00542AC1" w:rsidRPr="00AC08D0" w:rsidRDefault="00357113" w:rsidP="005374AF">
      <w:pPr>
        <w:ind w:right="224"/>
      </w:pPr>
      <w:r w:rsidRPr="00AC08D0">
        <w:t>- Trung thực, theo đuổi sự ưu việt.</w:t>
      </w:r>
    </w:p>
    <w:p w14:paraId="1E2B8E01" w14:textId="77777777" w:rsidR="00542AC1" w:rsidRPr="00AC08D0" w:rsidRDefault="00357113" w:rsidP="005374AF">
      <w:pPr>
        <w:ind w:right="224"/>
      </w:pPr>
      <w:r w:rsidRPr="00AC08D0">
        <w:t>诚实信用，追求卓越。</w:t>
      </w:r>
    </w:p>
    <w:p w14:paraId="07F370BE" w14:textId="77777777" w:rsidR="00542AC1" w:rsidRPr="00AC08D0" w:rsidRDefault="00357113" w:rsidP="005374AF">
      <w:pPr>
        <w:ind w:right="224"/>
      </w:pPr>
      <w:r w:rsidRPr="00AC08D0">
        <w:t xml:space="preserve">- Giải quyết công việc êm ái, không mâu thuẫn, không làm tổn hại danh tiếng của người khác, không nhạo báng thành công của người khác. Tôn trọng và quan tâm người khác. </w:t>
      </w:r>
    </w:p>
    <w:p w14:paraId="2138DB3A" w14:textId="77777777" w:rsidR="00542AC1" w:rsidRPr="00AC08D0" w:rsidRDefault="00357113" w:rsidP="005374AF">
      <w:pPr>
        <w:ind w:right="224"/>
      </w:pPr>
      <w:r w:rsidRPr="00AC08D0">
        <w:lastRenderedPageBreak/>
        <w:t>与同事和谐相处，不恶言相向，不抵毁他人声誉，不讥讽他人成功。尊重他人，关心他人。</w:t>
      </w:r>
    </w:p>
    <w:p w14:paraId="1D3F0E5F" w14:textId="77777777" w:rsidR="00542AC1" w:rsidRPr="00AC08D0" w:rsidRDefault="00357113" w:rsidP="005374AF">
      <w:pPr>
        <w:ind w:right="224"/>
      </w:pPr>
      <w:r w:rsidRPr="00AC08D0">
        <w:t>- Tuân thủ kỷ luật, sản xuất an toàn, không đi muộn về sớm, không được rời vị trí làm việc, không nghỉ việc tự do, có việc xin nghỉ, tuân thủ mệnh lệnh, nghe theo chỉ huy.</w:t>
      </w:r>
    </w:p>
    <w:p w14:paraId="1717253C" w14:textId="77777777" w:rsidR="00542AC1" w:rsidRPr="00AC08D0" w:rsidRDefault="00357113" w:rsidP="005374AF">
      <w:pPr>
        <w:ind w:right="224"/>
      </w:pPr>
      <w:r w:rsidRPr="00AC08D0">
        <w:t>遵章守纪，安全生产，不迟到，不早退，不脱岗，不旷工，有事请假，服从命令听指挥。</w:t>
      </w:r>
    </w:p>
    <w:p w14:paraId="6DFC36A7" w14:textId="77777777" w:rsidR="00542AC1" w:rsidRPr="00AC08D0" w:rsidRDefault="00357113" w:rsidP="005374AF">
      <w:pPr>
        <w:ind w:right="224"/>
      </w:pPr>
      <w:r w:rsidRPr="00AC08D0">
        <w:t>- Tự giác bảo vệ lợi ích của quốc gia và công ty, ngăn chặn các hành vi đánh nhau, trộm cắp, đánh bạc, ẩu đả, và các hành vi không đúng khác; đấu tranh chống lại các hành vi phạm tội khác.</w:t>
      </w:r>
    </w:p>
    <w:p w14:paraId="7FC985EC" w14:textId="77777777" w:rsidR="00542AC1" w:rsidRPr="00AC08D0" w:rsidRDefault="00357113" w:rsidP="005374AF">
      <w:pPr>
        <w:ind w:right="224"/>
      </w:pPr>
      <w:r w:rsidRPr="00AC08D0">
        <w:t>自觉维护国家和企业利益，杜绝打架、斗殴、偷盗、赌博、寻衅滋事等不良行为，同一切违法犯罪行为作斗争。</w:t>
      </w:r>
    </w:p>
    <w:p w14:paraId="7123A63E" w14:textId="77777777" w:rsidR="00542AC1" w:rsidRPr="00AC08D0" w:rsidRDefault="00357113" w:rsidP="005374AF">
      <w:pPr>
        <w:ind w:right="224"/>
      </w:pPr>
      <w:r w:rsidRPr="00AC08D0">
        <w:t>- Nỗ lực học tập văn hóa kỹ thuật, thành lập lý tưởng và niềm tin đúng đắn, kiên định.</w:t>
      </w:r>
    </w:p>
    <w:p w14:paraId="7FAD8DEF" w14:textId="77777777" w:rsidR="00542AC1" w:rsidRPr="00AC08D0" w:rsidRDefault="00357113" w:rsidP="005374AF">
      <w:pPr>
        <w:ind w:right="224"/>
      </w:pPr>
      <w:r w:rsidRPr="00AC08D0">
        <w:t>努力学习文化技术，树立坚定正确的理想和信念。</w:t>
      </w:r>
    </w:p>
    <w:p w14:paraId="402AFBF1" w14:textId="77777777" w:rsidR="00542AC1" w:rsidRPr="00AC08D0" w:rsidRDefault="00357113" w:rsidP="005374AF">
      <w:pPr>
        <w:ind w:right="224"/>
      </w:pPr>
      <w:r w:rsidRPr="00AC08D0">
        <w:t>- Khi quan hệ qua lại với người khác cần trung thực, cần đối xử công bằng, quan tâm với đồng nghiệp.</w:t>
      </w:r>
    </w:p>
    <w:p w14:paraId="4C10189A" w14:textId="77777777" w:rsidR="00542AC1" w:rsidRPr="00AC08D0" w:rsidRDefault="00357113" w:rsidP="005374AF">
      <w:pPr>
        <w:ind w:right="224"/>
      </w:pPr>
      <w:r w:rsidRPr="00AC08D0">
        <w:t>与人交往要诚实可信，对待同事要公平体贴。</w:t>
      </w:r>
    </w:p>
    <w:p w14:paraId="208CB3CC" w14:textId="77777777" w:rsidR="00542AC1" w:rsidRPr="00AC08D0" w:rsidRDefault="00357113" w:rsidP="005374AF">
      <w:pPr>
        <w:ind w:right="224"/>
      </w:pPr>
      <w:r w:rsidRPr="00AC08D0">
        <w:t>- Cần có ý thức làm chủ, cần giữ gìn hình ảnh công ty ở bất cứ đâu, nâng cao tinh thần văn minh của công ty.</w:t>
      </w:r>
    </w:p>
    <w:p w14:paraId="50DA6982" w14:textId="77777777" w:rsidR="00542AC1" w:rsidRPr="00AC08D0" w:rsidRDefault="00357113" w:rsidP="005374AF">
      <w:pPr>
        <w:ind w:right="224"/>
      </w:pPr>
      <w:r w:rsidRPr="00AC08D0">
        <w:t>应有主人翁意识，在任何场所注意维护公司形象，倡导公司的精神文明。</w:t>
      </w:r>
    </w:p>
    <w:p w14:paraId="660E763E" w14:textId="77777777" w:rsidR="00542AC1" w:rsidRPr="00AC08D0" w:rsidRDefault="00357113" w:rsidP="005374AF">
      <w:pPr>
        <w:ind w:right="224"/>
      </w:pPr>
      <w:r w:rsidRPr="00AC08D0">
        <w:t>- Học tập mô hình tiên tiến, nâng cao chất lượng đào tạo.</w:t>
      </w:r>
    </w:p>
    <w:p w14:paraId="53DB1671" w14:textId="77777777" w:rsidR="00542AC1" w:rsidRPr="00AC08D0" w:rsidRDefault="00357113" w:rsidP="005374AF">
      <w:pPr>
        <w:ind w:right="224"/>
      </w:pPr>
      <w:r w:rsidRPr="00AC08D0">
        <w:t>学习先进典型，提升素质修养。</w:t>
      </w:r>
    </w:p>
    <w:p w14:paraId="16F8D8CD" w14:textId="77777777" w:rsidR="00542AC1" w:rsidRPr="00AC08D0" w:rsidRDefault="00357113" w:rsidP="005374AF">
      <w:pPr>
        <w:pStyle w:val="a"/>
        <w:rPr>
          <w:lang w:eastAsia="en-MY"/>
        </w:rPr>
      </w:pPr>
      <w:r w:rsidRPr="00AC08D0">
        <w:t>-</w:t>
      </w:r>
      <w:r w:rsidRPr="00AC08D0">
        <w:rPr>
          <w:lang w:eastAsia="en-MY"/>
        </w:rPr>
        <w:t xml:space="preserve"> Không có những hành vi trái với các quy trình hoạt động của nhà máy.</w:t>
      </w:r>
    </w:p>
    <w:p w14:paraId="63A1EB97" w14:textId="77777777" w:rsidR="00542AC1" w:rsidRPr="00AC08D0" w:rsidRDefault="00357113">
      <w:pPr>
        <w:pStyle w:val="af3"/>
        <w:jc w:val="both"/>
        <w:rPr>
          <w:rFonts w:ascii="Times New Roman" w:hAnsi="Times New Roman" w:cs="Times New Roman"/>
          <w:sz w:val="24"/>
          <w:szCs w:val="24"/>
        </w:rPr>
      </w:pPr>
      <w:r w:rsidRPr="000C4709">
        <w:rPr>
          <w:rFonts w:ascii="Times New Roman" w:hAnsi="Times New Roman" w:cs="Times New Roman"/>
          <w:i/>
          <w:sz w:val="24"/>
          <w:szCs w:val="24"/>
          <w:lang w:val="vi-VN"/>
        </w:rPr>
        <w:lastRenderedPageBreak/>
        <w:t xml:space="preserve">        </w:t>
      </w:r>
      <w:r w:rsidRPr="000A7165">
        <w:rPr>
          <w:rFonts w:ascii="Times New Roman" w:hAnsi="Times New Roman" w:cs="Times New Roman" w:hint="eastAsia"/>
          <w:i/>
          <w:sz w:val="24"/>
          <w:szCs w:val="24"/>
        </w:rPr>
        <w:t>不存在违反工厂操作规程的行为。</w:t>
      </w:r>
    </w:p>
    <w:p w14:paraId="55D7E5C2" w14:textId="77777777" w:rsidR="00542AC1" w:rsidRPr="00AC08D0" w:rsidRDefault="00357113" w:rsidP="005374AF">
      <w:pPr>
        <w:pStyle w:val="a"/>
        <w:rPr>
          <w:lang w:eastAsia="en-MY"/>
        </w:rPr>
      </w:pPr>
      <w:r w:rsidRPr="00AC08D0">
        <w:t>-</w:t>
      </w:r>
      <w:r w:rsidRPr="00AC08D0">
        <w:rPr>
          <w:lang w:eastAsia="en-MY"/>
        </w:rPr>
        <w:t xml:space="preserve"> Người lao động không được làm hư hỏng các tài sản, công cụ và thiết bị của nhà máy.</w:t>
      </w:r>
    </w:p>
    <w:p w14:paraId="56961E83" w14:textId="77777777" w:rsidR="00542AC1" w:rsidRPr="00AC08D0" w:rsidRDefault="00357113">
      <w:pPr>
        <w:pStyle w:val="af3"/>
        <w:jc w:val="both"/>
        <w:rPr>
          <w:rFonts w:ascii="Times New Roman" w:hAnsi="Times New Roman" w:cs="Times New Roman"/>
          <w:sz w:val="24"/>
          <w:szCs w:val="24"/>
        </w:rPr>
      </w:pPr>
      <w:r w:rsidRPr="000A7165">
        <w:rPr>
          <w:rFonts w:ascii="Times New Roman" w:hAnsi="Times New Roman" w:cs="Times New Roman"/>
          <w:i/>
          <w:sz w:val="24"/>
          <w:szCs w:val="24"/>
        </w:rPr>
        <w:t xml:space="preserve"> </w:t>
      </w:r>
      <w:r w:rsidRPr="000A7165">
        <w:rPr>
          <w:rFonts w:ascii="Times New Roman" w:hAnsi="Times New Roman" w:cs="Times New Roman" w:hint="eastAsia"/>
          <w:i/>
          <w:sz w:val="24"/>
          <w:szCs w:val="24"/>
        </w:rPr>
        <w:t>员工不得损坏工厂的财产、工具和设备。</w:t>
      </w:r>
    </w:p>
    <w:p w14:paraId="581D7C07" w14:textId="77777777" w:rsidR="00542AC1" w:rsidRPr="00AC08D0" w:rsidRDefault="00357113" w:rsidP="005374AF">
      <w:pPr>
        <w:ind w:right="224"/>
        <w:rPr>
          <w:lang w:eastAsia="en-MY"/>
        </w:rPr>
      </w:pPr>
      <w:r w:rsidRPr="00AC08D0">
        <w:t>-</w:t>
      </w:r>
      <w:r w:rsidRPr="00AC08D0">
        <w:rPr>
          <w:lang w:eastAsia="en-MY"/>
        </w:rPr>
        <w:t xml:space="preserve"> Không được có các hành động cố ý hoặc vô trách nhiệm dẫn đến thiệt hại của bất cứ hàng hoá hoặc tài sản của công ty.</w:t>
      </w:r>
    </w:p>
    <w:p w14:paraId="7E2BFCB8" w14:textId="77777777" w:rsidR="00542AC1" w:rsidRPr="00AC08D0" w:rsidRDefault="00357113">
      <w:pPr>
        <w:pStyle w:val="af3"/>
        <w:jc w:val="both"/>
        <w:rPr>
          <w:rFonts w:ascii="Times New Roman" w:hAnsi="Times New Roman" w:cs="Times New Roman"/>
          <w:i/>
          <w:sz w:val="24"/>
          <w:szCs w:val="24"/>
        </w:rPr>
      </w:pPr>
      <w:r w:rsidRPr="000A7165">
        <w:rPr>
          <w:rFonts w:ascii="Times New Roman" w:hAnsi="Times New Roman" w:cs="Times New Roman" w:hint="eastAsia"/>
          <w:i/>
          <w:sz w:val="24"/>
          <w:szCs w:val="24"/>
        </w:rPr>
        <w:t>不得故意采取不负责任的行为，导致公司任何货物或财产的损坏。</w:t>
      </w:r>
    </w:p>
    <w:p w14:paraId="788B196C" w14:textId="77777777" w:rsidR="00542AC1" w:rsidRPr="00AC08D0" w:rsidRDefault="00357113" w:rsidP="005374AF">
      <w:pPr>
        <w:pStyle w:val="a"/>
        <w:rPr>
          <w:lang w:eastAsia="en-MY"/>
        </w:rPr>
      </w:pPr>
      <w:r w:rsidRPr="00AC08D0">
        <w:t>-</w:t>
      </w:r>
      <w:r w:rsidRPr="00AC08D0">
        <w:rPr>
          <w:lang w:eastAsia="en-MY"/>
        </w:rPr>
        <w:t xml:space="preserve"> Cấm người lao động ăn cắp hay mưu tính đánh cắp bất cứ tài sản vào thuộc về nhà máy hoặc những người khác. </w:t>
      </w:r>
    </w:p>
    <w:p w14:paraId="0B5B4ABC" w14:textId="77777777" w:rsidR="00542AC1" w:rsidRPr="00AC08D0" w:rsidRDefault="00357113">
      <w:pPr>
        <w:pStyle w:val="af3"/>
        <w:jc w:val="both"/>
        <w:rPr>
          <w:rFonts w:ascii="Times New Roman" w:hAnsi="Times New Roman" w:cs="Times New Roman"/>
          <w:i/>
          <w:sz w:val="24"/>
          <w:szCs w:val="24"/>
        </w:rPr>
      </w:pPr>
      <w:r w:rsidRPr="000A7165">
        <w:rPr>
          <w:rFonts w:ascii="Times New Roman" w:hAnsi="Times New Roman" w:cs="Times New Roman"/>
          <w:i/>
          <w:sz w:val="24"/>
          <w:szCs w:val="24"/>
        </w:rPr>
        <w:t xml:space="preserve">  </w:t>
      </w:r>
      <w:r w:rsidRPr="000A7165">
        <w:rPr>
          <w:rFonts w:ascii="Times New Roman" w:hAnsi="Times New Roman" w:cs="Times New Roman" w:hint="eastAsia"/>
          <w:i/>
          <w:sz w:val="24"/>
          <w:szCs w:val="24"/>
        </w:rPr>
        <w:t>禁止员工偷窃或试图偷窃属于工厂或其他人的任何财产。</w:t>
      </w:r>
    </w:p>
    <w:p w14:paraId="484EC392" w14:textId="77777777" w:rsidR="00542AC1" w:rsidRPr="00AC08D0" w:rsidRDefault="00357113">
      <w:pPr>
        <w:pStyle w:val="af3"/>
        <w:jc w:val="both"/>
        <w:rPr>
          <w:rFonts w:ascii="Times New Roman" w:eastAsia="Times New Roman" w:hAnsi="Times New Roman" w:cs="Times New Roman"/>
          <w:spacing w:val="-4"/>
          <w:sz w:val="24"/>
          <w:szCs w:val="24"/>
          <w:lang w:val="vi-VN" w:eastAsia="en-MY"/>
        </w:rPr>
      </w:pPr>
      <w:r w:rsidRPr="000A7165">
        <w:rPr>
          <w:rFonts w:ascii="Times New Roman" w:hAnsi="Times New Roman" w:cs="Times New Roman"/>
          <w:spacing w:val="-4"/>
          <w:sz w:val="24"/>
          <w:szCs w:val="24"/>
          <w:lang w:val="vi-VN"/>
        </w:rPr>
        <w:t>-</w:t>
      </w:r>
      <w:r w:rsidRPr="000A7165">
        <w:rPr>
          <w:rFonts w:ascii="Times New Roman" w:eastAsia="Times New Roman" w:hAnsi="Times New Roman" w:cs="Times New Roman"/>
          <w:spacing w:val="-4"/>
          <w:sz w:val="24"/>
          <w:szCs w:val="24"/>
          <w:lang w:val="vi-VN" w:eastAsia="en-MY"/>
        </w:rPr>
        <w:t xml:space="preserve"> Tuyệt đối không được quấy rối tình dục tại khu vực nhà máy. </w:t>
      </w:r>
    </w:p>
    <w:p w14:paraId="10B19780" w14:textId="77777777" w:rsidR="00542AC1" w:rsidRPr="00AC08D0" w:rsidRDefault="00357113">
      <w:pPr>
        <w:pStyle w:val="af3"/>
        <w:jc w:val="both"/>
        <w:rPr>
          <w:rFonts w:ascii="Times New Roman" w:hAnsi="Times New Roman" w:cs="Times New Roman"/>
          <w:sz w:val="24"/>
          <w:szCs w:val="24"/>
          <w:lang w:val="vi-VN"/>
        </w:rPr>
      </w:pPr>
      <w:r w:rsidRPr="000A7165">
        <w:rPr>
          <w:rFonts w:ascii="Times New Roman" w:hAnsi="Times New Roman" w:cs="Times New Roman"/>
          <w:i/>
          <w:sz w:val="24"/>
          <w:szCs w:val="24"/>
        </w:rPr>
        <w:t xml:space="preserve"> </w:t>
      </w:r>
      <w:r w:rsidRPr="000A7165">
        <w:rPr>
          <w:rFonts w:ascii="Times New Roman" w:hAnsi="Times New Roman" w:cs="Times New Roman" w:hint="eastAsia"/>
          <w:i/>
          <w:sz w:val="24"/>
          <w:szCs w:val="24"/>
        </w:rPr>
        <w:t>工厂内严禁性骚扰行为。</w:t>
      </w:r>
    </w:p>
    <w:p w14:paraId="080DCCB7" w14:textId="77777777" w:rsidR="00542AC1" w:rsidRPr="00AC08D0" w:rsidRDefault="00357113" w:rsidP="005374AF">
      <w:pPr>
        <w:ind w:right="224"/>
        <w:rPr>
          <w:lang w:eastAsia="en-MY"/>
        </w:rPr>
      </w:pPr>
      <w:r w:rsidRPr="00AC08D0">
        <w:t>-</w:t>
      </w:r>
      <w:r w:rsidRPr="00AC08D0">
        <w:rPr>
          <w:lang w:eastAsia="en-MY"/>
        </w:rPr>
        <w:t xml:space="preserve"> Cấm mang, uống các loại chất có cồn, độc hại trong khu vực nhà máy.</w:t>
      </w:r>
    </w:p>
    <w:p w14:paraId="14733956" w14:textId="77777777" w:rsidR="00542AC1" w:rsidRPr="00AC08D0" w:rsidRDefault="00357113">
      <w:pPr>
        <w:pStyle w:val="af3"/>
        <w:jc w:val="both"/>
        <w:rPr>
          <w:rFonts w:ascii="Times New Roman" w:hAnsi="Times New Roman" w:cs="Times New Roman"/>
          <w:i/>
          <w:sz w:val="24"/>
          <w:szCs w:val="24"/>
        </w:rPr>
      </w:pPr>
      <w:r w:rsidRPr="000A7165">
        <w:rPr>
          <w:rFonts w:ascii="Times New Roman" w:hAnsi="Times New Roman" w:cs="Times New Roman"/>
          <w:i/>
          <w:sz w:val="24"/>
          <w:szCs w:val="24"/>
          <w:lang w:val="vi-VN"/>
        </w:rPr>
        <w:t xml:space="preserve">  </w:t>
      </w:r>
      <w:r w:rsidRPr="000A7165">
        <w:rPr>
          <w:rFonts w:ascii="Times New Roman" w:hAnsi="Times New Roman" w:cs="Times New Roman" w:hint="eastAsia"/>
          <w:i/>
          <w:sz w:val="24"/>
          <w:szCs w:val="24"/>
          <w:lang w:val="vi-VN"/>
        </w:rPr>
        <w:t>厂区内禁止携带、饮用酒精及有毒物品。</w:t>
      </w:r>
      <w:r w:rsidRPr="000A7165">
        <w:rPr>
          <w:rFonts w:ascii="Times New Roman" w:hAnsi="Times New Roman" w:cs="Times New Roman"/>
          <w:i/>
          <w:sz w:val="24"/>
          <w:szCs w:val="24"/>
        </w:rPr>
        <w:t xml:space="preserve"> </w:t>
      </w:r>
    </w:p>
    <w:p w14:paraId="236B5C34" w14:textId="77777777" w:rsidR="00542AC1" w:rsidRPr="00AC08D0" w:rsidRDefault="00357113">
      <w:pPr>
        <w:pStyle w:val="af3"/>
        <w:jc w:val="both"/>
        <w:rPr>
          <w:rFonts w:ascii="Times New Roman" w:eastAsia="Times New Roman" w:hAnsi="Times New Roman" w:cs="Times New Roman"/>
          <w:sz w:val="24"/>
          <w:szCs w:val="24"/>
        </w:rPr>
      </w:pPr>
      <w:r w:rsidRPr="000A7165">
        <w:rPr>
          <w:rFonts w:ascii="Times New Roman" w:hAnsi="Times New Roman" w:cs="Times New Roman"/>
          <w:sz w:val="24"/>
          <w:szCs w:val="24"/>
          <w:lang w:val="vi-VN"/>
        </w:rPr>
        <w:t>-</w:t>
      </w:r>
      <w:r w:rsidRPr="000A7165">
        <w:rPr>
          <w:rFonts w:ascii="Times New Roman" w:eastAsia="Times New Roman" w:hAnsi="Times New Roman" w:cs="Times New Roman"/>
          <w:sz w:val="24"/>
          <w:szCs w:val="24"/>
          <w:lang w:val="vi-VN" w:eastAsia="en-MY"/>
        </w:rPr>
        <w:t xml:space="preserve"> </w:t>
      </w:r>
      <w:proofErr w:type="spellStart"/>
      <w:r w:rsidRPr="000A7165">
        <w:rPr>
          <w:rFonts w:ascii="Times New Roman" w:eastAsia="Times New Roman" w:hAnsi="Times New Roman" w:cs="Times New Roman"/>
          <w:sz w:val="24"/>
          <w:szCs w:val="24"/>
          <w:lang w:eastAsia="en-MY"/>
        </w:rPr>
        <w:t>Không</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tàng</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trữ</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phân</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phối</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hoặc</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lạm</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dụng</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thuốc</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và</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các</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chất</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bị</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cấm</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khác</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trong</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khu</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vực</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làm</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rPr>
        <w:t>việc</w:t>
      </w:r>
      <w:proofErr w:type="spellEnd"/>
      <w:r w:rsidRPr="000A7165">
        <w:rPr>
          <w:rFonts w:ascii="Times New Roman" w:eastAsia="Times New Roman" w:hAnsi="Times New Roman" w:cs="Times New Roman"/>
          <w:sz w:val="24"/>
          <w:szCs w:val="24"/>
        </w:rPr>
        <w:t>.</w:t>
      </w:r>
    </w:p>
    <w:p w14:paraId="68BD0710" w14:textId="77777777" w:rsidR="00542AC1" w:rsidRPr="00AC08D0" w:rsidRDefault="00357113">
      <w:pPr>
        <w:pStyle w:val="af3"/>
        <w:jc w:val="both"/>
        <w:rPr>
          <w:rFonts w:ascii="Times New Roman" w:hAnsi="Times New Roman" w:cs="Times New Roman"/>
          <w:i/>
          <w:sz w:val="24"/>
          <w:szCs w:val="24"/>
        </w:rPr>
      </w:pPr>
      <w:r w:rsidRPr="000A7165">
        <w:rPr>
          <w:rFonts w:ascii="Times New Roman" w:hAnsi="Times New Roman" w:cs="Times New Roman"/>
          <w:i/>
          <w:sz w:val="24"/>
          <w:szCs w:val="24"/>
        </w:rPr>
        <w:t xml:space="preserve">  </w:t>
      </w:r>
      <w:r w:rsidRPr="000A7165">
        <w:rPr>
          <w:rFonts w:ascii="Times New Roman" w:hAnsi="Times New Roman" w:cs="Times New Roman" w:hint="eastAsia"/>
          <w:i/>
          <w:sz w:val="24"/>
          <w:szCs w:val="24"/>
        </w:rPr>
        <w:t>不得在工作场所持有、分发或滥用毒品和其他违禁物质</w:t>
      </w:r>
      <w:r w:rsidRPr="000A7165">
        <w:rPr>
          <w:rFonts w:ascii="Times New Roman" w:hAnsi="Times New Roman" w:cs="Times New Roman"/>
          <w:i/>
          <w:sz w:val="24"/>
          <w:szCs w:val="24"/>
        </w:rPr>
        <w:t xml:space="preserve">. </w:t>
      </w:r>
    </w:p>
    <w:p w14:paraId="36C4D84A" w14:textId="77777777" w:rsidR="00542AC1" w:rsidRPr="00AC08D0" w:rsidRDefault="00357113">
      <w:pPr>
        <w:pStyle w:val="af3"/>
        <w:jc w:val="both"/>
        <w:rPr>
          <w:rFonts w:ascii="Times New Roman" w:hAnsi="Times New Roman" w:cs="Times New Roman"/>
          <w:sz w:val="24"/>
          <w:szCs w:val="24"/>
        </w:rPr>
      </w:pPr>
      <w:r w:rsidRPr="000A7165">
        <w:rPr>
          <w:rFonts w:ascii="Times New Roman" w:hAnsi="Times New Roman" w:cs="Times New Roman"/>
          <w:sz w:val="24"/>
          <w:szCs w:val="24"/>
          <w:lang w:val="vi-VN"/>
        </w:rPr>
        <w:t>-</w:t>
      </w:r>
      <w:r w:rsidRPr="000A7165">
        <w:rPr>
          <w:rFonts w:ascii="Times New Roman" w:eastAsia="Times New Roman" w:hAnsi="Times New Roman" w:cs="Times New Roman"/>
          <w:sz w:val="24"/>
          <w:szCs w:val="24"/>
          <w:lang w:val="vi-VN" w:eastAsia="en-MY"/>
        </w:rPr>
        <w:t xml:space="preserve"> </w:t>
      </w:r>
      <w:proofErr w:type="spellStart"/>
      <w:r w:rsidRPr="000A7165">
        <w:rPr>
          <w:rFonts w:ascii="Times New Roman" w:eastAsia="Times New Roman" w:hAnsi="Times New Roman" w:cs="Times New Roman"/>
          <w:sz w:val="24"/>
          <w:szCs w:val="24"/>
          <w:lang w:eastAsia="en-MY"/>
        </w:rPr>
        <w:t>Không</w:t>
      </w:r>
      <w:proofErr w:type="spellEnd"/>
      <w:r w:rsidRPr="000A7165">
        <w:rPr>
          <w:rFonts w:ascii="Times New Roman" w:eastAsia="Times New Roman" w:hAnsi="Times New Roman" w:cs="Times New Roman"/>
          <w:sz w:val="24"/>
          <w:szCs w:val="24"/>
          <w:lang w:eastAsia="en-MY"/>
        </w:rPr>
        <w:t xml:space="preserve"> </w:t>
      </w:r>
      <w:r w:rsidRPr="000A7165">
        <w:rPr>
          <w:rFonts w:ascii="Times New Roman" w:eastAsia="Times New Roman" w:hAnsi="Times New Roman" w:cs="Times New Roman"/>
          <w:sz w:val="24"/>
          <w:szCs w:val="24"/>
          <w:lang w:val="vi-VN" w:eastAsia="en-MY"/>
        </w:rPr>
        <w:t xml:space="preserve">được </w:t>
      </w:r>
      <w:proofErr w:type="spellStart"/>
      <w:r w:rsidRPr="000A7165">
        <w:rPr>
          <w:rFonts w:ascii="Times New Roman" w:eastAsia="Times New Roman" w:hAnsi="Times New Roman" w:cs="Times New Roman"/>
          <w:sz w:val="24"/>
          <w:szCs w:val="24"/>
          <w:lang w:eastAsia="en-MY"/>
        </w:rPr>
        <w:t>tham</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gia</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vào</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bất</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kỳ</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cuộc</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đình</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công</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tụ</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tập</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và</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biểu</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tình</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bất</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hợp</w:t>
      </w:r>
      <w:proofErr w:type="spellEnd"/>
      <w:r w:rsidRPr="000A7165">
        <w:rPr>
          <w:rFonts w:ascii="Times New Roman" w:eastAsia="Times New Roman" w:hAnsi="Times New Roman" w:cs="Times New Roman"/>
          <w:sz w:val="24"/>
          <w:szCs w:val="24"/>
          <w:lang w:eastAsia="en-MY"/>
        </w:rPr>
        <w:t xml:space="preserve"> </w:t>
      </w:r>
      <w:proofErr w:type="spellStart"/>
      <w:r w:rsidRPr="000A7165">
        <w:rPr>
          <w:rFonts w:ascii="Times New Roman" w:eastAsia="Times New Roman" w:hAnsi="Times New Roman" w:cs="Times New Roman"/>
          <w:sz w:val="24"/>
          <w:szCs w:val="24"/>
          <w:lang w:eastAsia="en-MY"/>
        </w:rPr>
        <w:t>pháp</w:t>
      </w:r>
      <w:proofErr w:type="spellEnd"/>
      <w:r w:rsidRPr="000A7165">
        <w:rPr>
          <w:rFonts w:ascii="Times New Roman" w:eastAsia="Times New Roman" w:hAnsi="Times New Roman" w:cs="Times New Roman"/>
          <w:sz w:val="24"/>
          <w:szCs w:val="24"/>
          <w:lang w:eastAsia="en-MY"/>
        </w:rPr>
        <w:t>.</w:t>
      </w:r>
    </w:p>
    <w:p w14:paraId="38AA62CE" w14:textId="77777777" w:rsidR="00542AC1" w:rsidRPr="00AC08D0" w:rsidRDefault="00357113">
      <w:pPr>
        <w:pStyle w:val="af3"/>
        <w:jc w:val="both"/>
        <w:rPr>
          <w:rFonts w:ascii="Times New Roman" w:hAnsi="Times New Roman" w:cs="Times New Roman"/>
          <w:i/>
          <w:sz w:val="24"/>
          <w:szCs w:val="24"/>
        </w:rPr>
      </w:pPr>
      <w:r w:rsidRPr="000A7165">
        <w:rPr>
          <w:rFonts w:ascii="Times New Roman" w:hAnsi="Times New Roman" w:cs="Times New Roman"/>
          <w:i/>
          <w:sz w:val="24"/>
          <w:szCs w:val="24"/>
        </w:rPr>
        <w:t xml:space="preserve">  </w:t>
      </w:r>
      <w:r w:rsidRPr="000A7165">
        <w:rPr>
          <w:rFonts w:ascii="Times New Roman" w:hAnsi="Times New Roman" w:cs="Times New Roman" w:hint="eastAsia"/>
          <w:i/>
          <w:sz w:val="24"/>
          <w:szCs w:val="24"/>
        </w:rPr>
        <w:t>不参与非法罢工、集会、示威。</w:t>
      </w:r>
    </w:p>
    <w:p w14:paraId="7B9D3D18" w14:textId="77777777" w:rsidR="00542AC1" w:rsidRPr="00AC08D0" w:rsidRDefault="00357113">
      <w:pPr>
        <w:pStyle w:val="af3"/>
        <w:rPr>
          <w:rFonts w:ascii="Times New Roman" w:hAnsi="Times New Roman" w:cs="Times New Roman"/>
          <w:sz w:val="24"/>
          <w:szCs w:val="24"/>
          <w:lang w:eastAsia="en-MY"/>
        </w:rPr>
      </w:pPr>
      <w:r w:rsidRPr="000A7165">
        <w:rPr>
          <w:rFonts w:ascii="Times New Roman" w:hAnsi="Times New Roman" w:cs="Times New Roman"/>
          <w:i/>
          <w:sz w:val="24"/>
          <w:szCs w:val="24"/>
          <w:lang w:val="en-US"/>
        </w:rPr>
        <w:t xml:space="preserve">- </w:t>
      </w:r>
      <w:proofErr w:type="spellStart"/>
      <w:r w:rsidRPr="000A7165">
        <w:rPr>
          <w:rFonts w:ascii="Times New Roman" w:hAnsi="Times New Roman" w:cs="Times New Roman"/>
          <w:sz w:val="24"/>
          <w:szCs w:val="24"/>
          <w:lang w:eastAsia="en-MY"/>
        </w:rPr>
        <w:t>Không</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được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đòi</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hỏi</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mời</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chào</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hoặc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nhận</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hối</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lộ</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hoặc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có</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bất</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kỳ</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thỏa</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thuận</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bất</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hợp</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pháp</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nào</w:t>
      </w:r>
      <w:proofErr w:type="spellEnd"/>
      <w:r w:rsidRPr="000A7165">
        <w:rPr>
          <w:rFonts w:ascii="Times New Roman" w:hAnsi="Times New Roman" w:cs="Times New Roman"/>
          <w:sz w:val="24"/>
          <w:szCs w:val="24"/>
          <w:lang w:eastAsia="en-MY"/>
        </w:rPr>
        <w:t>.</w:t>
      </w:r>
    </w:p>
    <w:p w14:paraId="5A3DADC4" w14:textId="77777777" w:rsidR="00542AC1" w:rsidRPr="00AC08D0" w:rsidRDefault="00357113">
      <w:pPr>
        <w:pStyle w:val="af3"/>
        <w:jc w:val="both"/>
        <w:rPr>
          <w:rFonts w:ascii="Times New Roman" w:hAnsi="Times New Roman" w:cs="Times New Roman"/>
          <w:i/>
          <w:sz w:val="24"/>
          <w:szCs w:val="24"/>
        </w:rPr>
      </w:pPr>
      <w:r w:rsidRPr="000A7165">
        <w:rPr>
          <w:rFonts w:ascii="Times New Roman" w:hAnsi="Times New Roman" w:cs="Times New Roman"/>
          <w:i/>
          <w:sz w:val="24"/>
          <w:szCs w:val="24"/>
        </w:rPr>
        <w:t xml:space="preserve">  </w:t>
      </w:r>
      <w:r w:rsidRPr="000A7165">
        <w:rPr>
          <w:rFonts w:ascii="Times New Roman" w:hAnsi="Times New Roman" w:cs="Times New Roman" w:hint="eastAsia"/>
          <w:i/>
          <w:sz w:val="24"/>
          <w:szCs w:val="24"/>
        </w:rPr>
        <w:t>不得索取、提供或接受贿赂或任何非法满足。</w:t>
      </w:r>
    </w:p>
    <w:p w14:paraId="0B400F59" w14:textId="77777777" w:rsidR="00542AC1" w:rsidRPr="00AC08D0" w:rsidRDefault="00357113">
      <w:pPr>
        <w:pStyle w:val="af3"/>
        <w:jc w:val="both"/>
        <w:rPr>
          <w:rFonts w:ascii="Times New Roman" w:hAnsi="Times New Roman" w:cs="Times New Roman"/>
          <w:sz w:val="24"/>
          <w:szCs w:val="24"/>
        </w:rPr>
      </w:pPr>
      <w:r w:rsidRPr="000A7165">
        <w:rPr>
          <w:rFonts w:ascii="Times New Roman" w:hAnsi="Times New Roman" w:cs="Times New Roman"/>
          <w:sz w:val="24"/>
          <w:szCs w:val="24"/>
          <w:lang w:val="vi-VN"/>
        </w:rPr>
        <w:t xml:space="preserve">- </w:t>
      </w:r>
      <w:proofErr w:type="spellStart"/>
      <w:r w:rsidRPr="000A7165">
        <w:rPr>
          <w:rFonts w:ascii="Times New Roman" w:hAnsi="Times New Roman" w:cs="Times New Roman"/>
          <w:sz w:val="24"/>
          <w:szCs w:val="24"/>
        </w:rPr>
        <w:t>Người</w:t>
      </w:r>
      <w:proofErr w:type="spellEnd"/>
      <w:r w:rsidRPr="000A7165">
        <w:rPr>
          <w:rFonts w:ascii="Times New Roman" w:hAnsi="Times New Roman" w:cs="Times New Roman"/>
          <w:sz w:val="24"/>
          <w:szCs w:val="24"/>
        </w:rPr>
        <w:t xml:space="preserve"> </w:t>
      </w:r>
      <w:proofErr w:type="spellStart"/>
      <w:r w:rsidRPr="000A7165">
        <w:rPr>
          <w:rFonts w:ascii="Times New Roman" w:hAnsi="Times New Roman" w:cs="Times New Roman"/>
          <w:sz w:val="24"/>
          <w:szCs w:val="24"/>
        </w:rPr>
        <w:t>lao</w:t>
      </w:r>
      <w:proofErr w:type="spellEnd"/>
      <w:r w:rsidRPr="000A7165">
        <w:rPr>
          <w:rFonts w:ascii="Times New Roman" w:hAnsi="Times New Roman" w:cs="Times New Roman"/>
          <w:sz w:val="24"/>
          <w:szCs w:val="24"/>
        </w:rPr>
        <w:t xml:space="preserve"> </w:t>
      </w:r>
      <w:proofErr w:type="spellStart"/>
      <w:r w:rsidRPr="000A7165">
        <w:rPr>
          <w:rFonts w:ascii="Times New Roman" w:hAnsi="Times New Roman" w:cs="Times New Roman"/>
          <w:sz w:val="24"/>
          <w:szCs w:val="24"/>
        </w:rPr>
        <w:t>động</w:t>
      </w:r>
      <w:proofErr w:type="spellEnd"/>
      <w:r w:rsidRPr="000A7165">
        <w:rPr>
          <w:rFonts w:ascii="Times New Roman" w:hAnsi="Times New Roman" w:cs="Times New Roman"/>
          <w:sz w:val="24"/>
          <w:szCs w:val="24"/>
        </w:rPr>
        <w:t xml:space="preserve"> </w:t>
      </w:r>
      <w:proofErr w:type="spellStart"/>
      <w:r w:rsidRPr="000A7165">
        <w:rPr>
          <w:rFonts w:ascii="Times New Roman" w:hAnsi="Times New Roman" w:cs="Times New Roman"/>
          <w:sz w:val="24"/>
          <w:szCs w:val="24"/>
        </w:rPr>
        <w:t>n</w:t>
      </w:r>
      <w:r w:rsidRPr="000A7165">
        <w:rPr>
          <w:rFonts w:ascii="Times New Roman" w:hAnsi="Times New Roman" w:cs="Times New Roman"/>
          <w:sz w:val="24"/>
          <w:szCs w:val="24"/>
          <w:shd w:val="clear" w:color="auto" w:fill="FFFFFF"/>
        </w:rPr>
        <w:t>ghiêm</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chỉnh</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chấp</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hành</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chỉ</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thị</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nghị</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quyết</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của</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cấp</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trên</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và</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chế</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độ</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trách</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nhiệm</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được</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quy</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định</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trong</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sản</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xuất</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và</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công</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tác</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tôn</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trọng</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các</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quy</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phạm</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quy</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trình</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về</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công</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nghệ</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về</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kỹ</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thuật</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và</w:t>
      </w:r>
      <w:proofErr w:type="spellEnd"/>
      <w:r w:rsidRPr="000A7165">
        <w:rPr>
          <w:rFonts w:ascii="Times New Roman" w:hAnsi="Times New Roman" w:cs="Times New Roman"/>
          <w:sz w:val="24"/>
          <w:szCs w:val="24"/>
          <w:shd w:val="clear" w:color="auto" w:fill="FFFFFF"/>
        </w:rPr>
        <w:t xml:space="preserve"> an </w:t>
      </w:r>
      <w:proofErr w:type="spellStart"/>
      <w:r w:rsidRPr="000A7165">
        <w:rPr>
          <w:rFonts w:ascii="Times New Roman" w:hAnsi="Times New Roman" w:cs="Times New Roman"/>
          <w:sz w:val="24"/>
          <w:szCs w:val="24"/>
          <w:shd w:val="clear" w:color="auto" w:fill="FFFFFF"/>
        </w:rPr>
        <w:t>toàn</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lao</w:t>
      </w:r>
      <w:proofErr w:type="spellEnd"/>
      <w:r w:rsidRPr="000A7165">
        <w:rPr>
          <w:rFonts w:ascii="Times New Roman" w:hAnsi="Times New Roman" w:cs="Times New Roman"/>
          <w:sz w:val="24"/>
          <w:szCs w:val="24"/>
          <w:shd w:val="clear" w:color="auto" w:fill="FFFFFF"/>
        </w:rPr>
        <w:t xml:space="preserve"> </w:t>
      </w:r>
      <w:proofErr w:type="spellStart"/>
      <w:r w:rsidRPr="000A7165">
        <w:rPr>
          <w:rFonts w:ascii="Times New Roman" w:hAnsi="Times New Roman" w:cs="Times New Roman"/>
          <w:sz w:val="24"/>
          <w:szCs w:val="24"/>
          <w:shd w:val="clear" w:color="auto" w:fill="FFFFFF"/>
        </w:rPr>
        <w:t>động</w:t>
      </w:r>
      <w:proofErr w:type="spellEnd"/>
    </w:p>
    <w:p w14:paraId="33998653" w14:textId="77777777" w:rsidR="00542AC1" w:rsidRPr="00AC08D0" w:rsidRDefault="00357113">
      <w:pPr>
        <w:pStyle w:val="af3"/>
        <w:jc w:val="both"/>
        <w:rPr>
          <w:rFonts w:ascii="Times New Roman" w:hAnsi="Times New Roman" w:cs="Times New Roman"/>
          <w:i/>
          <w:sz w:val="24"/>
          <w:szCs w:val="24"/>
        </w:rPr>
      </w:pPr>
      <w:r w:rsidRPr="000A7165">
        <w:rPr>
          <w:rFonts w:ascii="Times New Roman" w:hAnsi="Times New Roman" w:cs="Times New Roman"/>
          <w:i/>
          <w:sz w:val="24"/>
          <w:szCs w:val="24"/>
        </w:rPr>
        <w:t xml:space="preserve"> </w:t>
      </w:r>
      <w:r w:rsidRPr="000A7165">
        <w:rPr>
          <w:rFonts w:ascii="Times New Roman" w:hAnsi="Times New Roman" w:cs="Times New Roman" w:hint="eastAsia"/>
          <w:i/>
          <w:sz w:val="24"/>
          <w:szCs w:val="24"/>
        </w:rPr>
        <w:t>职工在生产、工作中严格遵守上级的指示、决议和规定的责任制度，尊重技术、工艺和劳动安全的规则和流程。</w:t>
      </w:r>
    </w:p>
    <w:p w14:paraId="23C2F273" w14:textId="77777777" w:rsidR="00542AC1" w:rsidRPr="00AC08D0" w:rsidRDefault="00357113">
      <w:pPr>
        <w:pStyle w:val="af3"/>
        <w:rPr>
          <w:rFonts w:ascii="Times New Roman" w:hAnsi="Times New Roman" w:cs="Times New Roman"/>
          <w:sz w:val="24"/>
          <w:szCs w:val="24"/>
          <w:lang w:eastAsia="en-MY"/>
        </w:rPr>
      </w:pPr>
      <w:r w:rsidRPr="000A7165">
        <w:rPr>
          <w:rFonts w:ascii="Times New Roman" w:hAnsi="Times New Roman" w:cs="Times New Roman"/>
          <w:i/>
          <w:sz w:val="24"/>
          <w:szCs w:val="24"/>
          <w:lang w:val="en-US"/>
        </w:rPr>
        <w:t>-</w:t>
      </w:r>
      <w:proofErr w:type="spellStart"/>
      <w:r w:rsidRPr="000A7165">
        <w:rPr>
          <w:rFonts w:ascii="Times New Roman" w:hAnsi="Times New Roman" w:cs="Times New Roman"/>
          <w:sz w:val="24"/>
          <w:szCs w:val="24"/>
          <w:lang w:eastAsia="en-MY"/>
        </w:rPr>
        <w:t>Không</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xúi</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giục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hoặc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giúp</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đỡ</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những</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lao</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động</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khác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để</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thực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hiện</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bất</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kỳ</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hành</w:t>
      </w:r>
      <w:proofErr w:type="spellEnd"/>
      <w:r w:rsidRPr="000A7165">
        <w:rPr>
          <w:rFonts w:ascii="Times New Roman" w:hAnsi="Times New Roman" w:cs="Times New Roman"/>
          <w:sz w:val="24"/>
          <w:szCs w:val="24"/>
          <w:lang w:eastAsia="en-MY"/>
        </w:rPr>
        <w:t xml:space="preserve"> vi </w:t>
      </w:r>
      <w:proofErr w:type="spellStart"/>
      <w:r w:rsidRPr="000A7165">
        <w:rPr>
          <w:rFonts w:ascii="Times New Roman" w:hAnsi="Times New Roman" w:cs="Times New Roman"/>
          <w:sz w:val="24"/>
          <w:szCs w:val="24"/>
          <w:lang w:eastAsia="en-MY"/>
        </w:rPr>
        <w:t>phạm</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tội</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nào</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được</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nêu</w:t>
      </w:r>
      <w:proofErr w:type="spellEnd"/>
      <w:r w:rsidRPr="000A7165">
        <w:rPr>
          <w:rFonts w:ascii="Times New Roman" w:hAnsi="Times New Roman" w:cs="Times New Roman"/>
          <w:sz w:val="24"/>
          <w:szCs w:val="24"/>
          <w:lang w:eastAsia="en-MY"/>
        </w:rPr>
        <w:t xml:space="preserve"> ở </w:t>
      </w:r>
      <w:proofErr w:type="spellStart"/>
      <w:r w:rsidRPr="000A7165">
        <w:rPr>
          <w:rFonts w:ascii="Times New Roman" w:hAnsi="Times New Roman" w:cs="Times New Roman"/>
          <w:sz w:val="24"/>
          <w:szCs w:val="24"/>
          <w:lang w:eastAsia="en-MY"/>
        </w:rPr>
        <w:t>trên</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và</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trong</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Nội</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quy</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lao</w:t>
      </w:r>
      <w:proofErr w:type="spellEnd"/>
      <w:r w:rsidRPr="000A7165">
        <w:rPr>
          <w:rFonts w:ascii="Times New Roman" w:hAnsi="Times New Roman" w:cs="Times New Roman"/>
          <w:sz w:val="24"/>
          <w:szCs w:val="24"/>
          <w:lang w:eastAsia="en-MY"/>
        </w:rPr>
        <w:t xml:space="preserve"> </w:t>
      </w:r>
      <w:proofErr w:type="spellStart"/>
      <w:r w:rsidRPr="000A7165">
        <w:rPr>
          <w:rFonts w:ascii="Times New Roman" w:hAnsi="Times New Roman" w:cs="Times New Roman"/>
          <w:sz w:val="24"/>
          <w:szCs w:val="24"/>
          <w:lang w:eastAsia="en-MY"/>
        </w:rPr>
        <w:t>động</w:t>
      </w:r>
      <w:proofErr w:type="spellEnd"/>
      <w:r w:rsidRPr="000A7165">
        <w:rPr>
          <w:rFonts w:ascii="Times New Roman" w:hAnsi="Times New Roman" w:cs="Times New Roman"/>
          <w:sz w:val="24"/>
          <w:szCs w:val="24"/>
          <w:lang w:eastAsia="en-MY"/>
        </w:rPr>
        <w:t>.</w:t>
      </w:r>
    </w:p>
    <w:p w14:paraId="08DBE685" w14:textId="77777777" w:rsidR="00542AC1" w:rsidRPr="00AC08D0" w:rsidRDefault="00357113" w:rsidP="005374AF">
      <w:pPr>
        <w:ind w:right="224"/>
      </w:pPr>
      <w:r w:rsidRPr="00AC08D0">
        <w:rPr>
          <w:lang w:val="en-MY"/>
        </w:rPr>
        <w:t>不得煽动或帮助其他员工犯下任何上述适用的罪行以及公司规则和条例。</w:t>
      </w:r>
    </w:p>
    <w:p w14:paraId="77272D64" w14:textId="77777777" w:rsidR="00542AC1" w:rsidRPr="00AC08D0" w:rsidRDefault="00542AC1" w:rsidP="005374AF">
      <w:pPr>
        <w:ind w:right="224"/>
      </w:pPr>
    </w:p>
    <w:p w14:paraId="3505548F" w14:textId="77777777" w:rsidR="00542AC1" w:rsidRPr="00AC08D0" w:rsidRDefault="00542AC1" w:rsidP="005374AF">
      <w:pPr>
        <w:ind w:right="224"/>
      </w:pPr>
    </w:p>
    <w:p w14:paraId="2889B5E9" w14:textId="77777777" w:rsidR="00542AC1" w:rsidRPr="00AC08D0" w:rsidRDefault="00357113" w:rsidP="005374AF">
      <w:pPr>
        <w:ind w:right="224"/>
      </w:pPr>
      <w:r w:rsidRPr="00AC08D0">
        <w:rPr>
          <w:rFonts w:eastAsia="Cambria"/>
          <w:color w:val="000000" w:themeColor="text1"/>
        </w:rPr>
        <w:t>Đ</w:t>
      </w:r>
      <w:r w:rsidRPr="00AC08D0">
        <w:rPr>
          <w:rFonts w:eastAsiaTheme="minorEastAsia"/>
          <w:color w:val="000000" w:themeColor="text1"/>
        </w:rPr>
        <w:t>i</w:t>
      </w:r>
      <w:r w:rsidRPr="00AC08D0">
        <w:rPr>
          <w:rFonts w:eastAsia="Cambria"/>
          <w:color w:val="000000" w:themeColor="text1"/>
        </w:rPr>
        <w:t>ề</w:t>
      </w:r>
      <w:r w:rsidRPr="00AC08D0">
        <w:rPr>
          <w:rFonts w:eastAsiaTheme="minorEastAsia"/>
          <w:color w:val="000000" w:themeColor="text1"/>
        </w:rPr>
        <w:t>u 11:</w:t>
      </w:r>
      <w:r w:rsidRPr="00AC08D0">
        <w:t xml:space="preserve"> Quy định hút thuốc lá/ </w:t>
      </w:r>
      <w:r w:rsidRPr="00AC08D0">
        <w:rPr>
          <w:rFonts w:eastAsiaTheme="minorEastAsia"/>
        </w:rPr>
        <w:t>抽烟规定</w:t>
      </w:r>
    </w:p>
    <w:p w14:paraId="46147BD1" w14:textId="77777777" w:rsidR="00542AC1" w:rsidRPr="00AC08D0" w:rsidRDefault="00357113" w:rsidP="005374AF">
      <w:pPr>
        <w:pStyle w:val="a"/>
      </w:pPr>
      <w:r w:rsidRPr="00AC08D0">
        <w:lastRenderedPageBreak/>
        <w:t xml:space="preserve">Vì các lý do an toàn công nghiệp và chống cháy, tuyệt đối cấm hút thuốc trong phạm vi nhà máy, kho, văn phòng, nhà vệ sinh và các khu vực khác thuộc địa phận công ty. Chỉ được hút thuốc trong giờ nghỉ hoặc ngoài giờ làm việc, và ở những khu vực được phép hút thuốc. Người lao động vi phạm sẽ bị kỷ luật nếu làm trái quy định này. </w:t>
      </w:r>
    </w:p>
    <w:p w14:paraId="1ADEE868" w14:textId="77777777" w:rsidR="00542AC1" w:rsidRPr="00AC08D0" w:rsidRDefault="00357113" w:rsidP="005374AF">
      <w:pPr>
        <w:pStyle w:val="a"/>
      </w:pPr>
      <w:r w:rsidRPr="00AC08D0">
        <w:t xml:space="preserve"> </w:t>
      </w:r>
      <w:r w:rsidRPr="00AC08D0">
        <w:t>出于工作场所健康、安全和消防的考虑，工厂、仓库、办公室、卫生间、食堂等场所严禁吸烟。</w:t>
      </w:r>
      <w:r w:rsidRPr="00AC08D0">
        <w:t xml:space="preserve"> </w:t>
      </w:r>
      <w:r w:rsidRPr="00AC08D0">
        <w:t>仅允许在休息时间或工作时间外以及指定的吸烟区吸烟。</w:t>
      </w:r>
      <w:r w:rsidRPr="00AC08D0">
        <w:t xml:space="preserve"> </w:t>
      </w:r>
      <w:r w:rsidRPr="00AC08D0">
        <w:t>违反规定的员工将根据我们的纪律程序受到纪律处分。</w:t>
      </w:r>
    </w:p>
    <w:p w14:paraId="74868B56" w14:textId="77777777" w:rsidR="00542AC1" w:rsidRPr="00AC08D0" w:rsidRDefault="00542AC1" w:rsidP="005374AF">
      <w:pPr>
        <w:ind w:right="224"/>
      </w:pPr>
    </w:p>
    <w:p w14:paraId="4F3DA668" w14:textId="1AAEA3E9" w:rsidR="00542AC1" w:rsidRPr="00AC08D0" w:rsidRDefault="006B2F6C" w:rsidP="005374AF">
      <w:pPr>
        <w:ind w:right="224"/>
      </w:pPr>
      <w:r w:rsidRPr="00AC08D0">
        <w:t>*</w:t>
      </w:r>
      <w:r w:rsidR="00357113" w:rsidRPr="00AC08D0">
        <w:t xml:space="preserve"> Các quy phạm khác</w:t>
      </w:r>
      <w:r w:rsidR="00357113" w:rsidRPr="00AC08D0">
        <w:t>其它规范</w:t>
      </w:r>
      <w:r w:rsidR="00357113" w:rsidRPr="00AC08D0">
        <w:t>.</w:t>
      </w:r>
    </w:p>
    <w:p w14:paraId="0B25C1BF" w14:textId="77777777" w:rsidR="00542AC1" w:rsidRPr="00AC08D0" w:rsidRDefault="00357113" w:rsidP="005374AF">
      <w:pPr>
        <w:ind w:right="224"/>
      </w:pPr>
      <w:r w:rsidRPr="00AC08D0">
        <w:t>- Trừ khi xử lý công việc công ty, không được tự ý dùng danh nghĩa công ty xử lý công việc, cũng như không được dùng danh nghĩa chức vụ để ký hợp đồng hay bảo lãnh cho người khác.</w:t>
      </w:r>
    </w:p>
    <w:p w14:paraId="42866752" w14:textId="77777777" w:rsidR="00542AC1" w:rsidRPr="00AC08D0" w:rsidRDefault="00357113" w:rsidP="005374AF">
      <w:pPr>
        <w:ind w:right="224"/>
      </w:pPr>
      <w:r w:rsidRPr="00AC08D0">
        <w:t>除办理本公司业务外，不得对外擅用本公司名义，并不得以职务名义为他人作债务之契约或保证。</w:t>
      </w:r>
    </w:p>
    <w:p w14:paraId="393691B3" w14:textId="77777777" w:rsidR="00542AC1" w:rsidRPr="00AC08D0" w:rsidRDefault="00357113" w:rsidP="005374AF">
      <w:pPr>
        <w:ind w:right="224"/>
      </w:pPr>
      <w:r w:rsidRPr="00AC08D0">
        <w:t>- Không được dùng danh nghĩa công ty để lừa gạt lợi ích của bản thân và người khác, làm tổn hại đến người khác.</w:t>
      </w:r>
    </w:p>
    <w:p w14:paraId="7D8062DB" w14:textId="77777777" w:rsidR="00542AC1" w:rsidRPr="00AC08D0" w:rsidRDefault="00357113" w:rsidP="005374AF">
      <w:pPr>
        <w:ind w:right="224"/>
      </w:pPr>
      <w:r w:rsidRPr="00AC08D0">
        <w:t>不得假借公司之名义招摇撞骗以图本身或他人之利益及加害于人。</w:t>
      </w:r>
    </w:p>
    <w:p w14:paraId="415D5BCD" w14:textId="77777777" w:rsidR="00542AC1" w:rsidRPr="00AC08D0" w:rsidRDefault="00357113" w:rsidP="005374AF">
      <w:pPr>
        <w:ind w:right="224"/>
      </w:pPr>
      <w:r w:rsidRPr="00AC08D0">
        <w:t>- Nếu chưa được phép của Tổng Giám đốc/Giám đốc, không được tự ý dẫn người ngoài vào tham quan nhà xưởng.</w:t>
      </w:r>
    </w:p>
    <w:p w14:paraId="3597A535" w14:textId="77777777" w:rsidR="00542AC1" w:rsidRPr="00AC08D0" w:rsidRDefault="00357113" w:rsidP="005374AF">
      <w:pPr>
        <w:ind w:right="224"/>
      </w:pPr>
      <w:r w:rsidRPr="00AC08D0">
        <w:t>未经总经理级许可，不得任意携带外人入厂参观。</w:t>
      </w:r>
    </w:p>
    <w:p w14:paraId="15A9C503" w14:textId="77777777" w:rsidR="00542AC1" w:rsidRPr="00AC08D0" w:rsidRDefault="00357113" w:rsidP="005374AF">
      <w:pPr>
        <w:ind w:right="224"/>
      </w:pPr>
      <w:r w:rsidRPr="00AC08D0">
        <w:br w:type="page"/>
      </w:r>
    </w:p>
    <w:p w14:paraId="2CF7C701" w14:textId="466AB0D0" w:rsidR="00542AC1" w:rsidRPr="00AC08D0" w:rsidRDefault="00357113" w:rsidP="005374AF">
      <w:pPr>
        <w:ind w:right="224"/>
        <w:rPr>
          <w:rFonts w:eastAsiaTheme="majorEastAsia"/>
          <w:b/>
          <w:bCs/>
          <w:color w:val="000000" w:themeColor="text1"/>
        </w:rPr>
      </w:pPr>
      <w:bookmarkStart w:id="53" w:name="_Toc71449049"/>
      <w:bookmarkStart w:id="54" w:name="_Toc15899"/>
      <w:r w:rsidRPr="00AC08D0">
        <w:lastRenderedPageBreak/>
        <w:t>CHƯƠNG IV</w:t>
      </w:r>
      <w:r w:rsidRPr="00AC08D0">
        <w:t>：</w:t>
      </w:r>
      <w:r w:rsidRPr="00AC08D0">
        <w:t>AN TOÀN LAO ĐỘNG</w:t>
      </w:r>
      <w:r w:rsidR="00A67624" w:rsidRPr="00AC08D0">
        <w:t xml:space="preserve">VỆ </w:t>
      </w:r>
      <w:r w:rsidRPr="00AC08D0">
        <w:t>SINH LAO ĐỘNG</w:t>
      </w:r>
      <w:bookmarkEnd w:id="53"/>
      <w:bookmarkEnd w:id="54"/>
    </w:p>
    <w:p w14:paraId="389A2CB5" w14:textId="6CD7A64C" w:rsidR="00542AC1" w:rsidRPr="000A7165" w:rsidRDefault="00357113" w:rsidP="005374AF">
      <w:pPr>
        <w:pStyle w:val="1"/>
        <w:ind w:right="224"/>
      </w:pPr>
      <w:bookmarkStart w:id="55" w:name="_Toc71449050"/>
      <w:bookmarkStart w:id="56" w:name="_Toc20656"/>
      <w:bookmarkStart w:id="57" w:name="_Toc31471"/>
      <w:bookmarkStart w:id="58" w:name="_Toc27053"/>
      <w:bookmarkStart w:id="59" w:name="_Toc21445"/>
      <w:bookmarkStart w:id="60" w:name="_Toc26996"/>
      <w:bookmarkStart w:id="61" w:name="_Toc11877"/>
      <w:r w:rsidRPr="000A7165">
        <w:rPr>
          <w:rFonts w:hint="eastAsia"/>
        </w:rPr>
        <w:t>第四章</w:t>
      </w:r>
      <w:r w:rsidRPr="000A7165">
        <w:t xml:space="preserve">  </w:t>
      </w:r>
      <w:r w:rsidRPr="000A7165">
        <w:rPr>
          <w:rFonts w:hint="eastAsia"/>
        </w:rPr>
        <w:t>劳动安全、劳动卫生</w:t>
      </w:r>
      <w:bookmarkEnd w:id="55"/>
      <w:bookmarkEnd w:id="56"/>
      <w:bookmarkEnd w:id="57"/>
      <w:bookmarkEnd w:id="58"/>
      <w:bookmarkEnd w:id="59"/>
      <w:bookmarkEnd w:id="60"/>
      <w:bookmarkEnd w:id="61"/>
    </w:p>
    <w:p w14:paraId="2979D117" w14:textId="5139750E" w:rsidR="00542AC1" w:rsidRPr="000A7165" w:rsidRDefault="00387F6B" w:rsidP="005374AF">
      <w:pPr>
        <w:ind w:right="224"/>
        <w:rPr>
          <w:shd w:val="clear" w:color="auto" w:fill="auto"/>
        </w:rPr>
      </w:pPr>
      <w:r w:rsidRPr="000A7165">
        <w:t>Đ</w:t>
      </w:r>
      <w:r w:rsidR="006B2F6C" w:rsidRPr="000A7165">
        <w:t>iề</w:t>
      </w:r>
      <w:r w:rsidR="006B2F6C" w:rsidRPr="00AC08D0">
        <w:t>u</w:t>
      </w:r>
      <w:r w:rsidRPr="000A7165">
        <w:t xml:space="preserve"> 12. </w:t>
      </w:r>
      <w:r w:rsidR="007E7852" w:rsidRPr="000A7165">
        <w:t>T</w:t>
      </w:r>
      <w:r w:rsidR="006B2F6C" w:rsidRPr="000A7165">
        <w:t>rách nhi</w:t>
      </w:r>
      <w:r w:rsidR="006B2F6C" w:rsidRPr="00AC08D0">
        <w:t>ệ</w:t>
      </w:r>
      <w:r w:rsidR="006B2F6C" w:rsidRPr="000A7165">
        <w:t>m ch</w:t>
      </w:r>
      <w:r w:rsidR="006B2F6C" w:rsidRPr="00AC08D0">
        <w:t>ấ</w:t>
      </w:r>
      <w:r w:rsidR="006B2F6C" w:rsidRPr="000A7165">
        <w:t xml:space="preserve">p hành </w:t>
      </w:r>
      <w:r w:rsidR="006B2F6C" w:rsidRPr="00AC08D0">
        <w:t>và biệ</w:t>
      </w:r>
      <w:r w:rsidR="006B2F6C" w:rsidRPr="000A7165">
        <w:t>n pháp</w:t>
      </w:r>
      <w:r w:rsidR="006B2F6C" w:rsidRPr="00AC08D0">
        <w:t xml:space="preserve"> an </w:t>
      </w:r>
      <w:r w:rsidR="006B2F6C" w:rsidRPr="000A7165">
        <w:t>toàn v</w:t>
      </w:r>
      <w:r w:rsidR="006B2F6C" w:rsidRPr="00AC08D0">
        <w:t>ệ</w:t>
      </w:r>
      <w:r w:rsidR="006B2F6C" w:rsidRPr="000A7165">
        <w:t xml:space="preserve"> sinh lao đ</w:t>
      </w:r>
      <w:r w:rsidR="006B2F6C" w:rsidRPr="00AC08D0">
        <w:t>ộng</w:t>
      </w:r>
      <w:r w:rsidR="006B2F6C" w:rsidRPr="000A7165">
        <w:t xml:space="preserve"> t</w:t>
      </w:r>
      <w:r w:rsidR="006B2F6C" w:rsidRPr="00AC08D0">
        <w:t>ại</w:t>
      </w:r>
      <w:r w:rsidR="006B2F6C" w:rsidRPr="000A7165">
        <w:t xml:space="preserve"> nơi </w:t>
      </w:r>
      <w:r w:rsidR="006B2F6C" w:rsidRPr="00AC08D0">
        <w:t>làm việ</w:t>
      </w:r>
      <w:r w:rsidR="006B2F6C" w:rsidRPr="000A7165">
        <w:t>c</w:t>
      </w:r>
    </w:p>
    <w:p w14:paraId="04A0BDD3" w14:textId="2CA5F869" w:rsidR="00542AC1" w:rsidRPr="000A7165" w:rsidRDefault="00357113" w:rsidP="005374AF">
      <w:pPr>
        <w:ind w:right="224"/>
        <w:rPr>
          <w:sz w:val="22"/>
          <w:shd w:val="clear" w:color="auto" w:fill="auto"/>
        </w:rPr>
      </w:pPr>
      <w:r w:rsidRPr="000A7165">
        <w:rPr>
          <w:rFonts w:hint="eastAsia"/>
        </w:rPr>
        <w:t>第十二条</w:t>
      </w:r>
      <w:r w:rsidRPr="000A7165">
        <w:t xml:space="preserve">  </w:t>
      </w:r>
      <w:r w:rsidRPr="00AC08D0">
        <w:t>安全经营生产的一般规定</w:t>
      </w:r>
    </w:p>
    <w:p w14:paraId="20A977DA" w14:textId="226E117F" w:rsidR="00712CD4" w:rsidRPr="000A7165" w:rsidRDefault="00712CD4" w:rsidP="005374AF">
      <w:pPr>
        <w:pStyle w:val="a"/>
        <w:numPr>
          <w:ilvl w:val="0"/>
          <w:numId w:val="15"/>
        </w:numPr>
        <w:rPr>
          <w:highlight w:val="yellow"/>
        </w:rPr>
      </w:pPr>
      <w:r w:rsidRPr="000A7165">
        <w:rPr>
          <w:highlight w:val="yellow"/>
        </w:rPr>
        <w:t xml:space="preserve">Nhân viên được yêu cầu tham dự tất cả các lớp huấn luyện và hướng dẫn về các quy định, tiêu chuẩn an toàn kỹ thuật và các biện pháp bảo đảm an toàn liên quan đến trách nhiệm, nhiệm vụ được phân công, tham dự các khoá tập huấn về sơ cứu, phòng chống tai nạn, chống cháy nổ; </w:t>
      </w:r>
    </w:p>
    <w:p w14:paraId="20679F5F" w14:textId="77777777" w:rsidR="00712CD4" w:rsidRPr="000A7165" w:rsidRDefault="00712CD4" w:rsidP="005374AF">
      <w:pPr>
        <w:ind w:right="224"/>
        <w:rPr>
          <w:sz w:val="22"/>
          <w:highlight w:val="yellow"/>
          <w:shd w:val="clear" w:color="auto" w:fill="auto"/>
        </w:rPr>
      </w:pPr>
      <w:r w:rsidRPr="000A7165">
        <w:rPr>
          <w:rFonts w:hint="eastAsia"/>
          <w:highlight w:val="yellow"/>
        </w:rPr>
        <w:t>员工必须参加所有培训课程，以获得与职责和任务相关的法规、技术安全标准和安全方法的指导，急救、事故预防、消防培训课程</w:t>
      </w:r>
      <w:r w:rsidRPr="000A7165">
        <w:rPr>
          <w:highlight w:val="yellow"/>
        </w:rPr>
        <w:t xml:space="preserve">. </w:t>
      </w:r>
    </w:p>
    <w:p w14:paraId="4259BA55" w14:textId="77777777" w:rsidR="00712CD4" w:rsidRPr="000A7165" w:rsidRDefault="00712CD4" w:rsidP="005374AF">
      <w:pPr>
        <w:pStyle w:val="a"/>
        <w:numPr>
          <w:ilvl w:val="0"/>
          <w:numId w:val="15"/>
        </w:numPr>
        <w:rPr>
          <w:highlight w:val="yellow"/>
        </w:rPr>
      </w:pPr>
      <w:r w:rsidRPr="000A7165">
        <w:rPr>
          <w:highlight w:val="yellow"/>
        </w:rPr>
        <w:t xml:space="preserve">Công nhân viên có trách nhiệm thông hiểu và chấp hành đầy đủ các quy định cụ thể liên quan đến vấn đề an toàn lao động, vệ sinh lao động;  </w:t>
      </w:r>
    </w:p>
    <w:p w14:paraId="074E18E9" w14:textId="77777777" w:rsidR="00712CD4" w:rsidRPr="000A7165" w:rsidRDefault="00712CD4" w:rsidP="005374AF">
      <w:pPr>
        <w:pStyle w:val="a"/>
        <w:rPr>
          <w:highlight w:val="yellow"/>
        </w:rPr>
      </w:pPr>
      <w:r w:rsidRPr="000A7165">
        <w:rPr>
          <w:rFonts w:hint="eastAsia"/>
          <w:highlight w:val="yellow"/>
        </w:rPr>
        <w:t>员工有责任了解并充分遵守有关劳动安全卫生的具体规定；</w:t>
      </w:r>
    </w:p>
    <w:p w14:paraId="5A1E67CD" w14:textId="77777777" w:rsidR="00712CD4" w:rsidRPr="000A7165" w:rsidRDefault="00712CD4" w:rsidP="005374AF">
      <w:pPr>
        <w:pStyle w:val="a"/>
        <w:numPr>
          <w:ilvl w:val="0"/>
          <w:numId w:val="15"/>
        </w:numPr>
        <w:rPr>
          <w:highlight w:val="yellow"/>
        </w:rPr>
      </w:pPr>
      <w:r w:rsidRPr="000A7165">
        <w:rPr>
          <w:highlight w:val="yellow"/>
        </w:rPr>
        <w:t xml:space="preserve">Công nhân viên phải tuân thủ tất cả các quy tắc về an toàn lao động, quy trình, quy phạm kỹ thuật sản xuất, phòng chống cháy nổ, các quy định về bảo vệ môi trường, các quy tắc và hướng dẫn khác được công ty ban hành tùy theo từng thời kỳ, tự giác tham gia trong khả năng cho phép các hoạt động cứu hộ khi có sự cố xảy ra tại nơi làm việc;  </w:t>
      </w:r>
    </w:p>
    <w:p w14:paraId="5B811669" w14:textId="77777777" w:rsidR="00712CD4" w:rsidRPr="000A7165" w:rsidRDefault="00712CD4" w:rsidP="005374AF">
      <w:pPr>
        <w:ind w:right="224"/>
        <w:rPr>
          <w:sz w:val="22"/>
          <w:highlight w:val="yellow"/>
          <w:shd w:val="clear" w:color="auto" w:fill="auto"/>
        </w:rPr>
      </w:pPr>
      <w:r w:rsidRPr="000A7165">
        <w:rPr>
          <w:rFonts w:hint="eastAsia"/>
          <w:highlight w:val="yellow"/>
        </w:rPr>
        <w:t>员工必须遵守公司各时段颁布的有关劳动安全、生产技术程序规范、消防、环境保护的规定、规章制度及其他指令，并自愿参加现场急救活动。</w:t>
      </w:r>
      <w:r w:rsidRPr="000A7165">
        <w:rPr>
          <w:highlight w:val="yellow"/>
        </w:rPr>
        <w:t xml:space="preserve"> </w:t>
      </w:r>
      <w:r w:rsidRPr="000A7165">
        <w:rPr>
          <w:rFonts w:hint="eastAsia"/>
          <w:highlight w:val="yellow"/>
        </w:rPr>
        <w:t>在自己能力范围内的工作场所；</w:t>
      </w:r>
      <w:r w:rsidRPr="000A7165">
        <w:rPr>
          <w:highlight w:val="yellow"/>
        </w:rPr>
        <w:t xml:space="preserve"> </w:t>
      </w:r>
    </w:p>
    <w:p w14:paraId="0245AC6A" w14:textId="77777777" w:rsidR="00712CD4" w:rsidRPr="000A7165" w:rsidRDefault="00712CD4" w:rsidP="005374AF">
      <w:pPr>
        <w:pStyle w:val="a"/>
        <w:numPr>
          <w:ilvl w:val="0"/>
          <w:numId w:val="15"/>
        </w:numPr>
        <w:rPr>
          <w:highlight w:val="yellow"/>
        </w:rPr>
      </w:pPr>
      <w:r w:rsidRPr="000A7165">
        <w:rPr>
          <w:highlight w:val="yellow"/>
        </w:rPr>
        <w:lastRenderedPageBreak/>
        <w:t xml:space="preserve">Cấp Giám sát trực tiếp công nhân viên và các Trưởng Bộ phận chức năng có trách nhiệm theo dõi kiểm tra việc sử dụng và bảo trì máy móc và thiết bị phù hợp với các quy định về an toàn lao động và vệ sinh lao động. </w:t>
      </w:r>
    </w:p>
    <w:p w14:paraId="45F4120F" w14:textId="77777777" w:rsidR="00712CD4" w:rsidRPr="000A7165" w:rsidRDefault="00712CD4" w:rsidP="005374AF">
      <w:pPr>
        <w:pStyle w:val="a"/>
        <w:rPr>
          <w:highlight w:val="yellow"/>
        </w:rPr>
      </w:pPr>
      <w:r w:rsidRPr="000A7165">
        <w:rPr>
          <w:rFonts w:hint="eastAsia"/>
          <w:highlight w:val="yellow"/>
        </w:rPr>
        <w:t>直接主管和部门负责人负责按照劳动健康和安全的规定检查机器设备的使用和维护情况。</w:t>
      </w:r>
    </w:p>
    <w:p w14:paraId="3F65A218" w14:textId="77777777" w:rsidR="00712CD4" w:rsidRPr="000A7165" w:rsidRDefault="00712CD4" w:rsidP="005374AF">
      <w:pPr>
        <w:pStyle w:val="a"/>
        <w:numPr>
          <w:ilvl w:val="0"/>
          <w:numId w:val="15"/>
        </w:numPr>
        <w:rPr>
          <w:highlight w:val="yellow"/>
        </w:rPr>
      </w:pPr>
      <w:r w:rsidRPr="000A7165">
        <w:rPr>
          <w:highlight w:val="yellow"/>
        </w:rPr>
        <w:t xml:space="preserve">Khi phát hiện bất kỳ một tình huống khẩn cấp nào (tai nạn, hỏa hoạn, mất mát) công nhân viên phải có trách nhiệm thông báo ngay cho các cá nhân và bộ phận liên quan (Giám Đốc/Trưởng phòng, Giám sát/ Tổ trưởng, Đội Bảo vệ, Trạm Y tế) để xử lý tình huống trong thời gian sớm nhất; </w:t>
      </w:r>
    </w:p>
    <w:p w14:paraId="390838A1" w14:textId="77777777" w:rsidR="00712CD4" w:rsidRPr="000A7165" w:rsidRDefault="00712CD4" w:rsidP="005374AF">
      <w:pPr>
        <w:ind w:right="224"/>
        <w:rPr>
          <w:sz w:val="22"/>
          <w:highlight w:val="yellow"/>
          <w:shd w:val="clear" w:color="auto" w:fill="auto"/>
        </w:rPr>
      </w:pPr>
      <w:r w:rsidRPr="000A7165">
        <w:rPr>
          <w:rFonts w:hint="eastAsia"/>
          <w:highlight w:val="yellow"/>
        </w:rPr>
        <w:t>如果发生任何紧急情况（事故、火灾、损失或财产损失），员工有责任立即通知相关个人和部门（总监</w:t>
      </w:r>
      <w:r w:rsidRPr="000A7165">
        <w:rPr>
          <w:highlight w:val="yellow"/>
        </w:rPr>
        <w:t>/</w:t>
      </w:r>
      <w:r w:rsidRPr="000A7165">
        <w:rPr>
          <w:rFonts w:hint="eastAsia"/>
          <w:highlight w:val="yellow"/>
        </w:rPr>
        <w:t>经理、主管</w:t>
      </w:r>
      <w:r w:rsidRPr="000A7165">
        <w:rPr>
          <w:highlight w:val="yellow"/>
        </w:rPr>
        <w:t>/</w:t>
      </w:r>
      <w:r w:rsidRPr="000A7165">
        <w:rPr>
          <w:rFonts w:hint="eastAsia"/>
          <w:highlight w:val="yellow"/>
        </w:rPr>
        <w:t>组长、保安组、卫生站</w:t>
      </w:r>
      <w:r w:rsidRPr="000A7165">
        <w:rPr>
          <w:highlight w:val="yellow"/>
        </w:rPr>
        <w:t>……</w:t>
      </w:r>
      <w:r w:rsidRPr="000A7165">
        <w:rPr>
          <w:rFonts w:hint="eastAsia"/>
          <w:highlight w:val="yellow"/>
        </w:rPr>
        <w:t>）处理情况</w:t>
      </w:r>
      <w:r w:rsidRPr="000A7165">
        <w:rPr>
          <w:highlight w:val="yellow"/>
        </w:rPr>
        <w:t xml:space="preserve"> </w:t>
      </w:r>
      <w:r w:rsidRPr="000A7165">
        <w:rPr>
          <w:rFonts w:hint="eastAsia"/>
          <w:highlight w:val="yellow"/>
        </w:rPr>
        <w:t>最短时间；</w:t>
      </w:r>
      <w:r w:rsidRPr="000A7165">
        <w:rPr>
          <w:highlight w:val="yellow"/>
        </w:rPr>
        <w:t xml:space="preserve"> </w:t>
      </w:r>
    </w:p>
    <w:p w14:paraId="0B713E06" w14:textId="77777777" w:rsidR="00712CD4" w:rsidRPr="000A7165" w:rsidRDefault="00712CD4" w:rsidP="005374AF">
      <w:pPr>
        <w:pStyle w:val="a"/>
        <w:numPr>
          <w:ilvl w:val="0"/>
          <w:numId w:val="15"/>
        </w:numPr>
        <w:rPr>
          <w:highlight w:val="yellow"/>
        </w:rPr>
      </w:pPr>
      <w:r w:rsidRPr="000A7165">
        <w:rPr>
          <w:highlight w:val="yellow"/>
        </w:rPr>
        <w:t xml:space="preserve">Trong trường hợp phát hiện máy móc thiết bị có nguy cơ hiển nhiên về tai nạn lao động hay các bệnh nghề nghiệp xảy ra tại nơi làm việc, thì phải báo ngay cho người có trách nhiệm để khắc phục và sửa chữa. </w:t>
      </w:r>
    </w:p>
    <w:p w14:paraId="1265353D" w14:textId="77777777" w:rsidR="00712CD4" w:rsidRPr="000A7165" w:rsidRDefault="00712CD4" w:rsidP="005374AF">
      <w:pPr>
        <w:ind w:right="224"/>
        <w:rPr>
          <w:sz w:val="22"/>
          <w:highlight w:val="yellow"/>
          <w:shd w:val="clear" w:color="auto" w:fill="auto"/>
        </w:rPr>
      </w:pPr>
      <w:r w:rsidRPr="000A7165">
        <w:rPr>
          <w:rFonts w:hint="eastAsia"/>
          <w:highlight w:val="yellow"/>
        </w:rPr>
        <w:t>员工发现工作场所机械设备存在职业事故隐患时，必须通知责任人处理。</w:t>
      </w:r>
      <w:r w:rsidRPr="000A7165">
        <w:rPr>
          <w:highlight w:val="yellow"/>
        </w:rPr>
        <w:t xml:space="preserve"> </w:t>
      </w:r>
    </w:p>
    <w:p w14:paraId="4FB81C75" w14:textId="77777777" w:rsidR="00712CD4" w:rsidRPr="000A7165" w:rsidRDefault="00712CD4" w:rsidP="005374AF">
      <w:pPr>
        <w:pStyle w:val="a"/>
        <w:numPr>
          <w:ilvl w:val="0"/>
          <w:numId w:val="15"/>
        </w:numPr>
        <w:rPr>
          <w:highlight w:val="yellow"/>
        </w:rPr>
      </w:pPr>
      <w:r w:rsidRPr="000A7165">
        <w:rPr>
          <w:highlight w:val="yellow"/>
        </w:rPr>
        <w:t xml:space="preserve">Công nhân viên có quyền từ chối làm việc và rời khỏi nơi làm việc khi thấy có nguy cơ hiển nhiên có thể dẫn đến tai nạn lao động hoặc đe dọa nghiêm trọng đến tính mạng hay sức khỏe của mình và những người khác </w:t>
      </w:r>
      <w:r w:rsidRPr="000A7165">
        <w:rPr>
          <w:rFonts w:eastAsiaTheme="minorEastAsia"/>
          <w:highlight w:val="yellow"/>
        </w:rPr>
        <w:t xml:space="preserve">. </w:t>
      </w:r>
      <w:r w:rsidRPr="000A7165">
        <w:rPr>
          <w:rFonts w:eastAsiaTheme="minorEastAsia" w:hint="eastAsia"/>
          <w:highlight w:val="yellow"/>
        </w:rPr>
        <w:t>员工在清楚地看到存在工伤事故风险或者自身</w:t>
      </w:r>
      <w:r w:rsidRPr="000A7165">
        <w:rPr>
          <w:rFonts w:eastAsiaTheme="minorEastAsia"/>
          <w:highlight w:val="yellow"/>
        </w:rPr>
        <w:t>/</w:t>
      </w:r>
      <w:r w:rsidRPr="000A7165">
        <w:rPr>
          <w:rFonts w:eastAsiaTheme="minorEastAsia" w:hint="eastAsia"/>
          <w:highlight w:val="yellow"/>
        </w:rPr>
        <w:t>他人生命受到严重威胁时，有权拒绝工作、离职。</w:t>
      </w:r>
    </w:p>
    <w:p w14:paraId="6528904A" w14:textId="77777777" w:rsidR="00712CD4" w:rsidRPr="000A7165" w:rsidRDefault="00712CD4" w:rsidP="005374AF">
      <w:pPr>
        <w:pStyle w:val="a"/>
        <w:numPr>
          <w:ilvl w:val="0"/>
          <w:numId w:val="15"/>
        </w:numPr>
        <w:rPr>
          <w:highlight w:val="yellow"/>
        </w:rPr>
      </w:pPr>
      <w:r w:rsidRPr="000A7165">
        <w:rPr>
          <w:highlight w:val="yellow"/>
        </w:rPr>
        <w:t xml:space="preserve">Công nhân viên phải ngắt nguồn điện của tất cả các thiết bị điện, điện tử (trừ những vị trí đã dán nhãn quy định đóng cắt nguồn điện) trước khi rời khỏi nơi làm việc; </w:t>
      </w:r>
    </w:p>
    <w:p w14:paraId="60345447" w14:textId="77777777" w:rsidR="00712CD4" w:rsidRPr="000A7165" w:rsidRDefault="00712CD4" w:rsidP="005374AF">
      <w:pPr>
        <w:ind w:right="224"/>
        <w:rPr>
          <w:sz w:val="22"/>
          <w:highlight w:val="yellow"/>
          <w:shd w:val="clear" w:color="auto" w:fill="auto"/>
        </w:rPr>
      </w:pPr>
      <w:r w:rsidRPr="000A7165">
        <w:rPr>
          <w:rFonts w:hint="eastAsia"/>
          <w:highlight w:val="yellow"/>
        </w:rPr>
        <w:t>员工离开工作场所前必须关闭所有电器、电子设备电源（不包括有停电规定的场所）；</w:t>
      </w:r>
      <w:r w:rsidRPr="000A7165">
        <w:rPr>
          <w:highlight w:val="yellow"/>
        </w:rPr>
        <w:t xml:space="preserve"> </w:t>
      </w:r>
    </w:p>
    <w:p w14:paraId="52920920" w14:textId="77777777" w:rsidR="00712CD4" w:rsidRPr="000A7165" w:rsidRDefault="00712CD4" w:rsidP="005374AF">
      <w:pPr>
        <w:pStyle w:val="a"/>
        <w:numPr>
          <w:ilvl w:val="0"/>
          <w:numId w:val="15"/>
        </w:numPr>
        <w:rPr>
          <w:highlight w:val="yellow"/>
        </w:rPr>
      </w:pPr>
      <w:r w:rsidRPr="000A7165">
        <w:rPr>
          <w:highlight w:val="yellow"/>
        </w:rPr>
        <w:t xml:space="preserve">Công nhân viên phải tuân thủ việc bảo quản và sử dụng tốt trang bị phòng hộ cá nhân. </w:t>
      </w:r>
    </w:p>
    <w:p w14:paraId="4774E897" w14:textId="77777777" w:rsidR="00712CD4" w:rsidRPr="000A7165" w:rsidRDefault="00712CD4" w:rsidP="005374AF">
      <w:pPr>
        <w:ind w:right="224"/>
        <w:rPr>
          <w:sz w:val="22"/>
          <w:highlight w:val="yellow"/>
          <w:shd w:val="clear" w:color="auto" w:fill="auto"/>
        </w:rPr>
      </w:pPr>
      <w:r w:rsidRPr="000A7165">
        <w:rPr>
          <w:rFonts w:hint="eastAsia"/>
          <w:highlight w:val="yellow"/>
        </w:rPr>
        <w:t>员工必须遵守个人防护装备的保存和使用。</w:t>
      </w:r>
      <w:r w:rsidRPr="000A7165">
        <w:rPr>
          <w:highlight w:val="yellow"/>
        </w:rPr>
        <w:t xml:space="preserve"> </w:t>
      </w:r>
    </w:p>
    <w:p w14:paraId="6B0BCC22" w14:textId="77777777" w:rsidR="00712CD4" w:rsidRPr="000A7165" w:rsidRDefault="00712CD4" w:rsidP="005374AF">
      <w:pPr>
        <w:pStyle w:val="a"/>
        <w:numPr>
          <w:ilvl w:val="0"/>
          <w:numId w:val="15"/>
        </w:numPr>
        <w:rPr>
          <w:highlight w:val="yellow"/>
        </w:rPr>
      </w:pPr>
      <w:r w:rsidRPr="000A7165">
        <w:rPr>
          <w:highlight w:val="yellow"/>
        </w:rPr>
        <w:lastRenderedPageBreak/>
        <w:t xml:space="preserve">Máy móc và thiết bị phải được giữ gìn sạch sẽ; </w:t>
      </w:r>
    </w:p>
    <w:p w14:paraId="3EA3280B" w14:textId="77777777" w:rsidR="00712CD4" w:rsidRPr="000A7165" w:rsidRDefault="00712CD4" w:rsidP="005374AF">
      <w:pPr>
        <w:ind w:right="224"/>
        <w:rPr>
          <w:sz w:val="22"/>
          <w:highlight w:val="yellow"/>
          <w:shd w:val="clear" w:color="auto" w:fill="auto"/>
        </w:rPr>
      </w:pPr>
      <w:r w:rsidRPr="000A7165">
        <w:rPr>
          <w:rFonts w:hint="eastAsia"/>
          <w:highlight w:val="yellow"/>
        </w:rPr>
        <w:t>机械设备必须保持清洁</w:t>
      </w:r>
      <w:r w:rsidRPr="000A7165">
        <w:rPr>
          <w:highlight w:val="yellow"/>
        </w:rPr>
        <w:t xml:space="preserve">; </w:t>
      </w:r>
    </w:p>
    <w:p w14:paraId="1443F2DC" w14:textId="77777777" w:rsidR="00712CD4" w:rsidRPr="000A7165" w:rsidRDefault="00712CD4" w:rsidP="005374AF">
      <w:pPr>
        <w:pStyle w:val="a"/>
        <w:numPr>
          <w:ilvl w:val="0"/>
          <w:numId w:val="15"/>
        </w:numPr>
        <w:rPr>
          <w:highlight w:val="yellow"/>
        </w:rPr>
      </w:pPr>
      <w:r w:rsidRPr="000A7165">
        <w:rPr>
          <w:highlight w:val="yellow"/>
        </w:rPr>
        <w:t xml:space="preserve">Công nhân viên phải giữ gìn sạch sẽ nơi làm việc, cất giữ vật liệu, sản phẩm đúng chỗ, bỏ rác, phế liệu đúng nơi quy định bảo đảm an toàn cho khu vực làm việc; </w:t>
      </w:r>
    </w:p>
    <w:p w14:paraId="0DC892A1" w14:textId="77777777" w:rsidR="00712CD4" w:rsidRPr="000A7165" w:rsidRDefault="00712CD4" w:rsidP="005374AF">
      <w:pPr>
        <w:ind w:right="224"/>
        <w:rPr>
          <w:sz w:val="22"/>
          <w:highlight w:val="yellow"/>
          <w:shd w:val="clear" w:color="auto" w:fill="auto"/>
        </w:rPr>
      </w:pPr>
      <w:r w:rsidRPr="000A7165">
        <w:rPr>
          <w:rFonts w:hint="eastAsia"/>
          <w:highlight w:val="yellow"/>
        </w:rPr>
        <w:t>员工必须保持工作场所清洁，将材料和产品存放在正确的地方，将垃圾和废料扔在正确的地方，确保工作区域的安全；</w:t>
      </w:r>
      <w:r w:rsidRPr="000A7165">
        <w:rPr>
          <w:highlight w:val="yellow"/>
        </w:rPr>
        <w:t xml:space="preserve"> </w:t>
      </w:r>
    </w:p>
    <w:p w14:paraId="62ADE083" w14:textId="77777777" w:rsidR="00712CD4" w:rsidRPr="000A7165" w:rsidRDefault="00712CD4" w:rsidP="005374AF">
      <w:pPr>
        <w:pStyle w:val="a"/>
        <w:numPr>
          <w:ilvl w:val="0"/>
          <w:numId w:val="15"/>
        </w:numPr>
        <w:rPr>
          <w:highlight w:val="yellow"/>
        </w:rPr>
      </w:pPr>
      <w:r w:rsidRPr="000A7165">
        <w:rPr>
          <w:highlight w:val="yellow"/>
        </w:rPr>
        <w:t xml:space="preserve">Sắp xếp chỗ làm việc ngăn nắp, sạch sẽ và gọn gàng. Tuyệt đối giữ gìn vệ sinh nơi công cộng. </w:t>
      </w:r>
    </w:p>
    <w:p w14:paraId="438ADA01" w14:textId="77777777" w:rsidR="00712CD4" w:rsidRPr="000A7165" w:rsidRDefault="00712CD4" w:rsidP="005374AF">
      <w:pPr>
        <w:ind w:right="224"/>
        <w:rPr>
          <w:sz w:val="22"/>
          <w:shd w:val="clear" w:color="auto" w:fill="auto"/>
        </w:rPr>
      </w:pPr>
      <w:r w:rsidRPr="000A7165">
        <w:rPr>
          <w:rFonts w:hint="eastAsia"/>
          <w:highlight w:val="yellow"/>
        </w:rPr>
        <w:t>将工作场所整理得整洁、干净、整洁。</w:t>
      </w:r>
      <w:r w:rsidRPr="000A7165">
        <w:rPr>
          <w:highlight w:val="yellow"/>
        </w:rPr>
        <w:t xml:space="preserve"> </w:t>
      </w:r>
      <w:r w:rsidRPr="000A7165">
        <w:rPr>
          <w:rFonts w:hint="eastAsia"/>
          <w:highlight w:val="yellow"/>
        </w:rPr>
        <w:t>绝对保持公共场所卫生</w:t>
      </w:r>
      <w:r w:rsidRPr="00AC08D0">
        <w:t>。</w:t>
      </w:r>
    </w:p>
    <w:p w14:paraId="75124087" w14:textId="77777777" w:rsidR="00712CD4" w:rsidRPr="00AC08D0" w:rsidRDefault="00712CD4" w:rsidP="005374AF">
      <w:pPr>
        <w:ind w:right="224"/>
      </w:pPr>
    </w:p>
    <w:p w14:paraId="1A3D37F1" w14:textId="2B4D79D3" w:rsidR="006B2F6C" w:rsidRPr="000A7165" w:rsidRDefault="006B2F6C" w:rsidP="005374AF">
      <w:pPr>
        <w:ind w:right="224"/>
        <w:rPr>
          <w:sz w:val="22"/>
          <w:highlight w:val="yellow"/>
          <w:shd w:val="clear" w:color="auto" w:fill="auto"/>
        </w:rPr>
      </w:pPr>
      <w:r w:rsidRPr="000A7165">
        <w:rPr>
          <w:highlight w:val="yellow"/>
        </w:rPr>
        <w:t>Điều 13:</w:t>
      </w:r>
      <w:r w:rsidR="007E7852" w:rsidRPr="00AC08D0">
        <w:rPr>
          <w:highlight w:val="yellow"/>
        </w:rPr>
        <w:t xml:space="preserve">Trách nhiệm của </w:t>
      </w:r>
      <w:r w:rsidR="00B804A1" w:rsidRPr="00AC08D0">
        <w:rPr>
          <w:highlight w:val="yellow"/>
        </w:rPr>
        <w:t xml:space="preserve">người </w:t>
      </w:r>
      <w:r w:rsidRPr="000A7165">
        <w:rPr>
          <w:highlight w:val="yellow"/>
        </w:rPr>
        <w:t xml:space="preserve"> lao động chấp hành các quy định về phòng chống cháy nổ </w:t>
      </w:r>
    </w:p>
    <w:p w14:paraId="3997D65E" w14:textId="77777777" w:rsidR="006B2F6C" w:rsidRPr="000A7165" w:rsidRDefault="006B2F6C" w:rsidP="005374AF">
      <w:pPr>
        <w:ind w:right="224"/>
        <w:rPr>
          <w:sz w:val="22"/>
          <w:highlight w:val="yellow"/>
          <w:shd w:val="clear" w:color="auto" w:fill="auto"/>
        </w:rPr>
      </w:pPr>
      <w:r w:rsidRPr="000A7165">
        <w:rPr>
          <w:rFonts w:hint="eastAsia"/>
          <w:highlight w:val="yellow"/>
        </w:rPr>
        <w:t>作业人员必须严格遵守下列防火、防爆规定：</w:t>
      </w:r>
    </w:p>
    <w:p w14:paraId="1107A85F" w14:textId="77777777" w:rsidR="006B2F6C" w:rsidRPr="000A7165" w:rsidRDefault="006B2F6C" w:rsidP="005374AF">
      <w:pPr>
        <w:pStyle w:val="a"/>
        <w:numPr>
          <w:ilvl w:val="0"/>
          <w:numId w:val="16"/>
        </w:numPr>
        <w:rPr>
          <w:b/>
          <w:highlight w:val="yellow"/>
        </w:rPr>
      </w:pPr>
      <w:r w:rsidRPr="000A7165">
        <w:rPr>
          <w:highlight w:val="yellow"/>
        </w:rPr>
        <w:t xml:space="preserve">Tham gia đầy đủ các buổi tập huấn về phòng chống cháy nổ. </w:t>
      </w:r>
    </w:p>
    <w:p w14:paraId="6DD2FE47" w14:textId="77777777" w:rsidR="006B2F6C" w:rsidRPr="000A7165" w:rsidRDefault="006B2F6C" w:rsidP="005374AF">
      <w:pPr>
        <w:pStyle w:val="a"/>
        <w:rPr>
          <w:b/>
          <w:highlight w:val="yellow"/>
        </w:rPr>
      </w:pPr>
      <w:r w:rsidRPr="000A7165">
        <w:rPr>
          <w:rFonts w:hint="eastAsia"/>
          <w:highlight w:val="yellow"/>
        </w:rPr>
        <w:t>充分参加防火防爆培训课程。</w:t>
      </w:r>
    </w:p>
    <w:p w14:paraId="5271EBB8" w14:textId="77777777" w:rsidR="006B2F6C" w:rsidRPr="000A7165" w:rsidRDefault="006B2F6C" w:rsidP="005374AF">
      <w:pPr>
        <w:pStyle w:val="a"/>
        <w:numPr>
          <w:ilvl w:val="0"/>
          <w:numId w:val="16"/>
        </w:numPr>
        <w:rPr>
          <w:highlight w:val="yellow"/>
        </w:rPr>
      </w:pPr>
      <w:r w:rsidRPr="000A7165">
        <w:rPr>
          <w:highlight w:val="yellow"/>
        </w:rPr>
        <w:t xml:space="preserve">Người lao động không được phép sửa chữa, điều chỉnh hoặc kết nối bất cứ thiết bị điện nào nếu không được sự đồng ý trước của cấp Quản lý. Trước khi ra về phải ngắt toàn bộ các thiết bị điện. </w:t>
      </w:r>
    </w:p>
    <w:p w14:paraId="776CCA7B" w14:textId="77777777" w:rsidR="006B2F6C" w:rsidRPr="000A7165" w:rsidRDefault="006B2F6C" w:rsidP="005374AF">
      <w:pPr>
        <w:pStyle w:val="a"/>
        <w:rPr>
          <w:highlight w:val="yellow"/>
        </w:rPr>
      </w:pPr>
      <w:r w:rsidRPr="000A7165">
        <w:rPr>
          <w:rFonts w:hint="eastAsia"/>
          <w:highlight w:val="yellow"/>
        </w:rPr>
        <w:t>未经经理事先同意，员工不得修理、调整或连接任何电气设备。</w:t>
      </w:r>
      <w:r w:rsidRPr="000A7165">
        <w:rPr>
          <w:highlight w:val="yellow"/>
        </w:rPr>
        <w:t xml:space="preserve"> </w:t>
      </w:r>
      <w:r w:rsidRPr="000A7165">
        <w:rPr>
          <w:rFonts w:hint="eastAsia"/>
          <w:highlight w:val="yellow"/>
        </w:rPr>
        <w:t>返回之前，员工必须断开所有电器。</w:t>
      </w:r>
    </w:p>
    <w:p w14:paraId="23A0CC51" w14:textId="77777777" w:rsidR="006B2F6C" w:rsidRPr="00D6108D" w:rsidRDefault="006B2F6C" w:rsidP="005374AF">
      <w:pPr>
        <w:pStyle w:val="a"/>
        <w:numPr>
          <w:ilvl w:val="0"/>
          <w:numId w:val="16"/>
        </w:numPr>
        <w:rPr>
          <w:sz w:val="22"/>
          <w:highlight w:val="yellow"/>
          <w:shd w:val="clear" w:color="auto" w:fill="auto"/>
        </w:rPr>
      </w:pPr>
      <w:r w:rsidRPr="00D6108D">
        <w:rPr>
          <w:highlight w:val="yellow"/>
        </w:rPr>
        <w:t>Thực hiện đúng quy định về phòng chống cháy nổ trong Nội quy Phòng cháy và chữa cháy của Công ty. Khi xảy ra hỏa hoạn, Người lao động cần phải:</w:t>
      </w:r>
    </w:p>
    <w:p w14:paraId="6ACB0E2C" w14:textId="77777777" w:rsidR="006B2F6C" w:rsidRPr="000A7165" w:rsidRDefault="006B2F6C" w:rsidP="005374AF">
      <w:pPr>
        <w:pStyle w:val="a"/>
        <w:rPr>
          <w:highlight w:val="yellow"/>
        </w:rPr>
      </w:pPr>
      <w:r w:rsidRPr="000A7165">
        <w:rPr>
          <w:rFonts w:hint="eastAsia"/>
          <w:highlight w:val="yellow"/>
        </w:rPr>
        <w:t>执行公司《消防条例》中有关防火、防爆的规定。</w:t>
      </w:r>
      <w:r w:rsidRPr="000A7165">
        <w:rPr>
          <w:highlight w:val="yellow"/>
        </w:rPr>
        <w:t xml:space="preserve"> </w:t>
      </w:r>
      <w:r w:rsidRPr="000A7165">
        <w:rPr>
          <w:rFonts w:hint="eastAsia"/>
          <w:highlight w:val="yellow"/>
        </w:rPr>
        <w:t>发生火灾时，员工必须：</w:t>
      </w:r>
    </w:p>
    <w:p w14:paraId="0AEBAA85" w14:textId="77777777" w:rsidR="006B2F6C" w:rsidRPr="000A7165" w:rsidRDefault="006B2F6C" w:rsidP="005374AF">
      <w:pPr>
        <w:pStyle w:val="a"/>
        <w:numPr>
          <w:ilvl w:val="0"/>
          <w:numId w:val="16"/>
        </w:numPr>
        <w:rPr>
          <w:highlight w:val="yellow"/>
        </w:rPr>
      </w:pPr>
      <w:r w:rsidRPr="000A7165">
        <w:rPr>
          <w:highlight w:val="yellow"/>
        </w:rPr>
        <w:t>Bật tín hiệu báo động cháy ở gần nhất.</w:t>
      </w:r>
    </w:p>
    <w:p w14:paraId="0DF95F99" w14:textId="77777777" w:rsidR="006B2F6C" w:rsidRPr="000A7165" w:rsidRDefault="006B2F6C" w:rsidP="005374AF">
      <w:pPr>
        <w:pStyle w:val="a"/>
        <w:rPr>
          <w:highlight w:val="yellow"/>
        </w:rPr>
      </w:pPr>
      <w:r w:rsidRPr="000A7165">
        <w:rPr>
          <w:rFonts w:hint="eastAsia"/>
          <w:highlight w:val="yellow"/>
        </w:rPr>
        <w:t>最近的火警警报处的转向灯</w:t>
      </w:r>
      <w:r w:rsidRPr="000A7165">
        <w:rPr>
          <w:highlight w:val="yellow"/>
        </w:rPr>
        <w:t>.</w:t>
      </w:r>
    </w:p>
    <w:p w14:paraId="32D53BA9" w14:textId="77777777" w:rsidR="006B2F6C" w:rsidRPr="000A7165" w:rsidRDefault="006B2F6C" w:rsidP="005374AF">
      <w:pPr>
        <w:pStyle w:val="a"/>
        <w:numPr>
          <w:ilvl w:val="0"/>
          <w:numId w:val="16"/>
        </w:numPr>
        <w:rPr>
          <w:highlight w:val="yellow"/>
        </w:rPr>
      </w:pPr>
      <w:r w:rsidRPr="000A7165">
        <w:rPr>
          <w:highlight w:val="yellow"/>
        </w:rPr>
        <w:lastRenderedPageBreak/>
        <w:t xml:space="preserve">Báo ngay cho bảo vệ, công an Phòng cháy chữa cháy 114 và những người xung quanh biết. </w:t>
      </w:r>
      <w:r w:rsidRPr="000A7165">
        <w:rPr>
          <w:rFonts w:hint="eastAsia"/>
          <w:highlight w:val="yellow"/>
        </w:rPr>
        <w:t>立即向警卫、消防</w:t>
      </w:r>
      <w:r w:rsidRPr="000A7165">
        <w:rPr>
          <w:highlight w:val="yellow"/>
        </w:rPr>
        <w:t>114</w:t>
      </w:r>
      <w:r w:rsidRPr="000A7165">
        <w:rPr>
          <w:rFonts w:hint="eastAsia"/>
          <w:highlight w:val="yellow"/>
        </w:rPr>
        <w:t>警察和周围其他人报告。</w:t>
      </w:r>
    </w:p>
    <w:p w14:paraId="395E9C62" w14:textId="77777777" w:rsidR="006B2F6C" w:rsidRPr="00D6108D" w:rsidRDefault="006B2F6C" w:rsidP="005374AF">
      <w:pPr>
        <w:pStyle w:val="a"/>
        <w:numPr>
          <w:ilvl w:val="0"/>
          <w:numId w:val="16"/>
        </w:numPr>
        <w:rPr>
          <w:sz w:val="22"/>
          <w:highlight w:val="yellow"/>
          <w:shd w:val="clear" w:color="auto" w:fill="auto"/>
        </w:rPr>
      </w:pPr>
      <w:r w:rsidRPr="00D6108D">
        <w:rPr>
          <w:highlight w:val="yellow"/>
        </w:rPr>
        <w:t>Tắt tất cả các thiết bị điện và nguồn cung cấp khí đốt.</w:t>
      </w:r>
    </w:p>
    <w:p w14:paraId="7DA23B35" w14:textId="77777777" w:rsidR="006B2F6C" w:rsidRPr="000A7165" w:rsidRDefault="006B2F6C" w:rsidP="005374AF">
      <w:pPr>
        <w:pStyle w:val="a"/>
        <w:rPr>
          <w:highlight w:val="yellow"/>
        </w:rPr>
      </w:pPr>
      <w:r w:rsidRPr="000A7165">
        <w:rPr>
          <w:rFonts w:hint="eastAsia"/>
          <w:highlight w:val="yellow"/>
        </w:rPr>
        <w:t>关闭所有电器和煤气供应。</w:t>
      </w:r>
    </w:p>
    <w:p w14:paraId="53C657C3" w14:textId="77777777" w:rsidR="006B2F6C" w:rsidRPr="000A7165" w:rsidRDefault="006B2F6C" w:rsidP="005374AF">
      <w:pPr>
        <w:pStyle w:val="a"/>
        <w:numPr>
          <w:ilvl w:val="0"/>
          <w:numId w:val="16"/>
        </w:numPr>
        <w:rPr>
          <w:highlight w:val="yellow"/>
        </w:rPr>
      </w:pPr>
      <w:r w:rsidRPr="000A7165">
        <w:rPr>
          <w:highlight w:val="yellow"/>
        </w:rPr>
        <w:t xml:space="preserve">Trong phạm vi khả năng của mình, cố gắng sử dụng các thiết bị chữa cháy khẩn cấp để dập tắt đám cháy cho tới khi có sự trợ giúp </w:t>
      </w:r>
    </w:p>
    <w:p w14:paraId="7B21C940" w14:textId="77777777" w:rsidR="006B2F6C" w:rsidRPr="000A7165" w:rsidRDefault="006B2F6C" w:rsidP="005374AF">
      <w:pPr>
        <w:pStyle w:val="a"/>
        <w:rPr>
          <w:highlight w:val="yellow"/>
        </w:rPr>
      </w:pPr>
      <w:r w:rsidRPr="000A7165">
        <w:rPr>
          <w:rFonts w:hint="eastAsia"/>
          <w:highlight w:val="yellow"/>
        </w:rPr>
        <w:t>在能力范围内，尝试使用紧急消防设备将火扑灭，直至救援。</w:t>
      </w:r>
    </w:p>
    <w:p w14:paraId="5A328E4A" w14:textId="77777777" w:rsidR="006B2F6C" w:rsidRPr="000A7165" w:rsidRDefault="006B2F6C" w:rsidP="005374AF">
      <w:pPr>
        <w:pStyle w:val="a"/>
        <w:numPr>
          <w:ilvl w:val="0"/>
          <w:numId w:val="16"/>
        </w:numPr>
        <w:rPr>
          <w:highlight w:val="yellow"/>
        </w:rPr>
      </w:pPr>
      <w:r w:rsidRPr="000A7165">
        <w:rPr>
          <w:highlight w:val="yellow"/>
        </w:rPr>
        <w:t>Nếu không thể kiểm soát được đám cháy, cần phải tránh xa đám cháy hoặc rời khỏi khu vực cháy theo các lối thoát hiểm.</w:t>
      </w:r>
    </w:p>
    <w:p w14:paraId="60899867" w14:textId="77777777" w:rsidR="006B2F6C" w:rsidRPr="000A7165" w:rsidRDefault="006B2F6C" w:rsidP="005374AF">
      <w:pPr>
        <w:pStyle w:val="a"/>
        <w:rPr>
          <w:highlight w:val="yellow"/>
        </w:rPr>
      </w:pPr>
      <w:r w:rsidRPr="000A7165">
        <w:rPr>
          <w:rFonts w:hint="eastAsia"/>
          <w:highlight w:val="yellow"/>
        </w:rPr>
        <w:t>如果火势无法得到控制，员工应远离该区域或通过消防出口离开该区域</w:t>
      </w:r>
    </w:p>
    <w:p w14:paraId="19A89A5C" w14:textId="77777777" w:rsidR="006B2F6C" w:rsidRPr="000A7165" w:rsidRDefault="006B2F6C" w:rsidP="005374AF">
      <w:pPr>
        <w:pStyle w:val="a"/>
        <w:numPr>
          <w:ilvl w:val="0"/>
          <w:numId w:val="16"/>
        </w:numPr>
        <w:rPr>
          <w:highlight w:val="yellow"/>
        </w:rPr>
      </w:pPr>
      <w:r w:rsidRPr="000A7165">
        <w:rPr>
          <w:highlight w:val="yellow"/>
        </w:rPr>
        <w:t xml:space="preserve">Có trách nhiệm báo cáo kịp thời cho người quản lý biết về các nguy cơ xảy ra tai nạn lao động, cháy nổ cho đến khi nguy cơ đó được khắc phục. </w:t>
      </w:r>
    </w:p>
    <w:p w14:paraId="74368752" w14:textId="77777777" w:rsidR="006B2F6C" w:rsidRPr="000A7165" w:rsidRDefault="006B2F6C" w:rsidP="005374AF">
      <w:pPr>
        <w:pStyle w:val="a"/>
        <w:rPr>
          <w:highlight w:val="yellow"/>
        </w:rPr>
      </w:pPr>
      <w:r w:rsidRPr="000A7165">
        <w:rPr>
          <w:rFonts w:hint="eastAsia"/>
          <w:highlight w:val="yellow"/>
        </w:rPr>
        <w:t>负责及时向管理层报告劳动事故、火灾风险，直至修复。</w:t>
      </w:r>
    </w:p>
    <w:p w14:paraId="6AF25510" w14:textId="77777777" w:rsidR="006B2F6C" w:rsidRPr="00D6108D" w:rsidRDefault="006B2F6C" w:rsidP="005374AF">
      <w:pPr>
        <w:pStyle w:val="a"/>
        <w:numPr>
          <w:ilvl w:val="0"/>
          <w:numId w:val="16"/>
        </w:numPr>
        <w:rPr>
          <w:sz w:val="22"/>
          <w:highlight w:val="yellow"/>
          <w:shd w:val="clear" w:color="auto" w:fill="auto"/>
        </w:rPr>
      </w:pPr>
      <w:r w:rsidRPr="00D6108D">
        <w:rPr>
          <w:highlight w:val="yellow"/>
        </w:rPr>
        <w:t>Có ý thức phòng ngừa cháy nổ tại nơi làm việc.</w:t>
      </w:r>
    </w:p>
    <w:p w14:paraId="6DB645D0" w14:textId="77777777" w:rsidR="006B2F6C" w:rsidRPr="000A7165" w:rsidRDefault="006B2F6C" w:rsidP="005374AF">
      <w:pPr>
        <w:pStyle w:val="a"/>
        <w:rPr>
          <w:highlight w:val="yellow"/>
        </w:rPr>
      </w:pPr>
      <w:r w:rsidRPr="000A7165">
        <w:rPr>
          <w:rFonts w:hint="eastAsia"/>
          <w:highlight w:val="yellow"/>
        </w:rPr>
        <w:t>注意工作场所的防火。</w:t>
      </w:r>
    </w:p>
    <w:p w14:paraId="04A13846" w14:textId="77777777" w:rsidR="006B2F6C" w:rsidRPr="00D6108D" w:rsidRDefault="006B2F6C" w:rsidP="005374AF">
      <w:pPr>
        <w:pStyle w:val="a"/>
        <w:numPr>
          <w:ilvl w:val="0"/>
          <w:numId w:val="16"/>
        </w:numPr>
        <w:rPr>
          <w:sz w:val="22"/>
          <w:highlight w:val="yellow"/>
          <w:shd w:val="clear" w:color="auto" w:fill="auto"/>
        </w:rPr>
      </w:pPr>
      <w:r w:rsidRPr="00D6108D">
        <w:rPr>
          <w:highlight w:val="yellow"/>
        </w:rPr>
        <w:t>Chỉ hút thuốc lá tai những khu vực được Công ty cho phép.</w:t>
      </w:r>
    </w:p>
    <w:p w14:paraId="37F884B6" w14:textId="77777777" w:rsidR="006B2F6C" w:rsidRPr="000A7165" w:rsidRDefault="006B2F6C" w:rsidP="005374AF">
      <w:pPr>
        <w:pStyle w:val="a"/>
        <w:rPr>
          <w:highlight w:val="yellow"/>
        </w:rPr>
      </w:pPr>
      <w:r w:rsidRPr="000A7165">
        <w:rPr>
          <w:rFonts w:hint="eastAsia"/>
          <w:highlight w:val="yellow"/>
        </w:rPr>
        <w:t>仅在公司允许的区域吸烟</w:t>
      </w:r>
    </w:p>
    <w:p w14:paraId="54080532" w14:textId="77777777" w:rsidR="006B2F6C" w:rsidRPr="000A7165" w:rsidRDefault="006B2F6C" w:rsidP="005374AF">
      <w:pPr>
        <w:pStyle w:val="a"/>
        <w:numPr>
          <w:ilvl w:val="0"/>
          <w:numId w:val="16"/>
        </w:numPr>
        <w:rPr>
          <w:highlight w:val="yellow"/>
        </w:rPr>
      </w:pPr>
      <w:r w:rsidRPr="000A7165">
        <w:rPr>
          <w:highlight w:val="yellow"/>
        </w:rPr>
        <w:t>Luôn có ý thức đề phòng và kiểm tra các nguy cơ tiềm tàng cháy nổ tại nơi làm việc.</w:t>
      </w:r>
    </w:p>
    <w:p w14:paraId="52BC2927" w14:textId="77777777" w:rsidR="006B2F6C" w:rsidRPr="000A7165" w:rsidRDefault="006B2F6C" w:rsidP="005374AF">
      <w:pPr>
        <w:pStyle w:val="a"/>
        <w:rPr>
          <w:highlight w:val="yellow"/>
        </w:rPr>
      </w:pPr>
      <w:r w:rsidRPr="000A7165">
        <w:rPr>
          <w:rFonts w:hint="eastAsia"/>
          <w:highlight w:val="yellow"/>
        </w:rPr>
        <w:t>时刻注意预防措施并检查工作场所潜在的火灾风险</w:t>
      </w:r>
    </w:p>
    <w:p w14:paraId="17839CC7" w14:textId="77777777" w:rsidR="006B2F6C" w:rsidRPr="00D6108D" w:rsidRDefault="006B2F6C" w:rsidP="005374AF">
      <w:pPr>
        <w:pStyle w:val="a"/>
        <w:numPr>
          <w:ilvl w:val="0"/>
          <w:numId w:val="16"/>
        </w:numPr>
        <w:rPr>
          <w:sz w:val="22"/>
          <w:highlight w:val="yellow"/>
          <w:shd w:val="clear" w:color="auto" w:fill="auto"/>
        </w:rPr>
      </w:pPr>
      <w:r w:rsidRPr="00D6108D">
        <w:rPr>
          <w:highlight w:val="yellow"/>
        </w:rPr>
        <w:t>Kiểm tra thường xuyên các thiết bị điện và báo cáo ngay cho người quản lý nếu phát hiện bất kỳ hư hỏng nào có thể gây sự cố cháy nổ.</w:t>
      </w:r>
    </w:p>
    <w:p w14:paraId="58B155DF" w14:textId="2F224F71" w:rsidR="006B2F6C" w:rsidRPr="000A7165" w:rsidRDefault="006B2F6C" w:rsidP="005374AF">
      <w:pPr>
        <w:ind w:right="224"/>
        <w:rPr>
          <w:sz w:val="22"/>
          <w:shd w:val="clear" w:color="auto" w:fill="auto"/>
        </w:rPr>
      </w:pPr>
      <w:r w:rsidRPr="000A7165">
        <w:rPr>
          <w:rFonts w:hint="eastAsia"/>
          <w:highlight w:val="yellow"/>
        </w:rPr>
        <w:t>定期检查电气设备，发现有可能引起火灾、爆炸事故的损坏情况，立即报告经理</w:t>
      </w:r>
      <w:r w:rsidRPr="00AC08D0">
        <w:t>。</w:t>
      </w:r>
    </w:p>
    <w:p w14:paraId="259EF2AA" w14:textId="77777777" w:rsidR="00542AC1" w:rsidRPr="00AC08D0" w:rsidRDefault="00542AC1" w:rsidP="005374AF">
      <w:pPr>
        <w:ind w:right="224"/>
      </w:pPr>
    </w:p>
    <w:p w14:paraId="56FC9431" w14:textId="77777777" w:rsidR="00542AC1" w:rsidRPr="00AC08D0" w:rsidRDefault="00357113" w:rsidP="005374AF">
      <w:pPr>
        <w:ind w:right="224"/>
      </w:pPr>
      <w:r w:rsidRPr="00AC08D0">
        <w:t>Điều 14. Điều cần chú ý trong an toàn làm việc của người lao động</w:t>
      </w:r>
    </w:p>
    <w:p w14:paraId="32CE0334" w14:textId="77777777" w:rsidR="00542AC1" w:rsidRPr="00AC08D0" w:rsidRDefault="00357113" w:rsidP="005374AF">
      <w:pPr>
        <w:ind w:right="224"/>
      </w:pPr>
      <w:r w:rsidRPr="00AC08D0">
        <w:t>第十四条</w:t>
      </w:r>
      <w:r w:rsidRPr="00AC08D0">
        <w:t xml:space="preserve">  </w:t>
      </w:r>
      <w:r w:rsidRPr="00AC08D0">
        <w:t>劳动者工作安全注意事项</w:t>
      </w:r>
    </w:p>
    <w:p w14:paraId="245DAED8" w14:textId="77777777" w:rsidR="00542AC1" w:rsidRPr="00AC08D0" w:rsidRDefault="00357113" w:rsidP="005374AF">
      <w:pPr>
        <w:ind w:right="224"/>
      </w:pPr>
      <w:r w:rsidRPr="00AC08D0">
        <w:t>- Trước khi bắt đầu vào làm cần nắm rõ quy trình thao tác.</w:t>
      </w:r>
    </w:p>
    <w:p w14:paraId="39095CDA" w14:textId="77777777" w:rsidR="00542AC1" w:rsidRPr="00AC08D0" w:rsidRDefault="00357113" w:rsidP="005374AF">
      <w:pPr>
        <w:ind w:right="224"/>
      </w:pPr>
      <w:r w:rsidRPr="00AC08D0">
        <w:lastRenderedPageBreak/>
        <w:t>在我们开始工作之前，员工需要了解工作过程。</w:t>
      </w:r>
    </w:p>
    <w:p w14:paraId="373BDC81" w14:textId="77777777" w:rsidR="00542AC1" w:rsidRPr="00AC08D0" w:rsidRDefault="00357113" w:rsidP="005374AF">
      <w:pPr>
        <w:ind w:right="224"/>
      </w:pPr>
      <w:r w:rsidRPr="00AC08D0">
        <w:t>- Trước khi bắt đầu làm việc cần tiến hành kiểm tra tình trạng vận hành của tất cả các thiết bị thao tác.</w:t>
      </w:r>
    </w:p>
    <w:p w14:paraId="0E871B61" w14:textId="77777777" w:rsidR="00542AC1" w:rsidRPr="00AC08D0" w:rsidRDefault="00357113" w:rsidP="005374AF">
      <w:pPr>
        <w:ind w:right="224"/>
      </w:pPr>
      <w:r w:rsidRPr="00AC08D0">
        <w:t>工作开始之前必须对所操作之设备的运转情况进行检查。</w:t>
      </w:r>
    </w:p>
    <w:p w14:paraId="70321BE5" w14:textId="77777777" w:rsidR="00542AC1" w:rsidRPr="00AC08D0" w:rsidRDefault="00357113" w:rsidP="005374AF">
      <w:pPr>
        <w:ind w:right="224"/>
      </w:pPr>
      <w:r w:rsidRPr="00AC08D0">
        <w:t>- Trong thời gian làm việc cần mang đồ bảo hộ lao động, đồng thời sử dụng hợp lý đồ bảo hộ lao động cũng như thiết bị bảo hộ.</w:t>
      </w:r>
    </w:p>
    <w:p w14:paraId="4D652138" w14:textId="77777777" w:rsidR="00542AC1" w:rsidRPr="00AC08D0" w:rsidRDefault="00357113" w:rsidP="005374AF">
      <w:pPr>
        <w:ind w:right="224"/>
      </w:pPr>
      <w:r w:rsidRPr="00AC08D0">
        <w:t>工作时必须佩戴必要的劳动保护用品并合理的使用劳保用品和保护装置。</w:t>
      </w:r>
    </w:p>
    <w:p w14:paraId="3BB83317" w14:textId="77777777" w:rsidR="00542AC1" w:rsidRPr="00AC08D0" w:rsidRDefault="00357113" w:rsidP="005374AF">
      <w:pPr>
        <w:ind w:right="224"/>
      </w:pPr>
      <w:r w:rsidRPr="00AC08D0">
        <w:t>- Trong khi làm việc, không được lại gần các vòng quay của thiết bị.</w:t>
      </w:r>
    </w:p>
    <w:p w14:paraId="248CD9B7" w14:textId="77777777" w:rsidR="00542AC1" w:rsidRPr="00AC08D0" w:rsidRDefault="00357113" w:rsidP="005374AF">
      <w:pPr>
        <w:ind w:right="224"/>
      </w:pPr>
      <w:r w:rsidRPr="00AC08D0">
        <w:t>工作时身体不靠近设备的旋转部位。</w:t>
      </w:r>
    </w:p>
    <w:p w14:paraId="4A890B96" w14:textId="77777777" w:rsidR="00542AC1" w:rsidRPr="00AC08D0" w:rsidRDefault="00357113" w:rsidP="005374AF">
      <w:pPr>
        <w:ind w:right="224"/>
      </w:pPr>
      <w:r w:rsidRPr="00AC08D0">
        <w:t>- Không được kiểm tra máy khi thiết bị đang vận hành.</w:t>
      </w:r>
    </w:p>
    <w:p w14:paraId="068E45A0" w14:textId="77777777" w:rsidR="00542AC1" w:rsidRPr="00AC08D0" w:rsidRDefault="00357113" w:rsidP="005374AF">
      <w:pPr>
        <w:ind w:right="224"/>
      </w:pPr>
      <w:r w:rsidRPr="00AC08D0">
        <w:t>设备在运转时，严谨检查设备。</w:t>
      </w:r>
    </w:p>
    <w:p w14:paraId="1B11AD38" w14:textId="77777777" w:rsidR="00542AC1" w:rsidRPr="00AC08D0" w:rsidRDefault="00357113" w:rsidP="005374AF">
      <w:pPr>
        <w:ind w:right="224"/>
      </w:pPr>
      <w:r w:rsidRPr="00AC08D0">
        <w:t>- Khi bảo dưỡng thiết bị, thiết bị hỏng hóc phải tắt nguồn điện.</w:t>
      </w:r>
    </w:p>
    <w:p w14:paraId="102F09A0" w14:textId="77777777" w:rsidR="00542AC1" w:rsidRPr="00AC08D0" w:rsidRDefault="00357113" w:rsidP="005374AF">
      <w:pPr>
        <w:ind w:right="224"/>
      </w:pPr>
      <w:r w:rsidRPr="00AC08D0">
        <w:t>设备保养、设备故障时，必须要关闭电源。</w:t>
      </w:r>
    </w:p>
    <w:p w14:paraId="7790EF27" w14:textId="77777777" w:rsidR="00542AC1" w:rsidRPr="00AC08D0" w:rsidRDefault="00357113" w:rsidP="005374AF">
      <w:pPr>
        <w:ind w:right="224"/>
      </w:pPr>
      <w:r w:rsidRPr="00AC08D0">
        <w:t>- Khi thiết bị đang vận hành, nghiêm cấm cho tay vào phạm vi hoạt động của máy.</w:t>
      </w:r>
    </w:p>
    <w:p w14:paraId="0E339592" w14:textId="77777777" w:rsidR="00542AC1" w:rsidRPr="00AC08D0" w:rsidRDefault="00357113" w:rsidP="005374AF">
      <w:pPr>
        <w:ind w:right="224"/>
      </w:pPr>
      <w:r w:rsidRPr="00AC08D0">
        <w:t>设备运转时，手不准伸入行程范围内。</w:t>
      </w:r>
    </w:p>
    <w:p w14:paraId="6BFDB2D1" w14:textId="77777777" w:rsidR="00542AC1" w:rsidRPr="00AC08D0" w:rsidRDefault="00357113" w:rsidP="005374AF">
      <w:pPr>
        <w:ind w:right="224"/>
      </w:pPr>
      <w:r w:rsidRPr="00AC08D0">
        <w:t>- Nghiêm cấm tự ý thao tác thiết bị của người khác.</w:t>
      </w:r>
    </w:p>
    <w:p w14:paraId="7EC1DF47" w14:textId="77777777" w:rsidR="00542AC1" w:rsidRPr="00AC08D0" w:rsidRDefault="00357113" w:rsidP="005374AF">
      <w:pPr>
        <w:ind w:right="224"/>
      </w:pPr>
      <w:r w:rsidRPr="00AC08D0">
        <w:t>严禁私自操作他人之设备。</w:t>
      </w:r>
    </w:p>
    <w:p w14:paraId="6E9FA199" w14:textId="77777777" w:rsidR="00542AC1" w:rsidRPr="00AC08D0" w:rsidRDefault="00357113" w:rsidP="005374AF">
      <w:pPr>
        <w:ind w:right="224"/>
      </w:pPr>
      <w:r w:rsidRPr="00AC08D0">
        <w:t>- Nghiêm cấm dùng tay không tác nghiệp.</w:t>
      </w:r>
    </w:p>
    <w:p w14:paraId="7D075FB1" w14:textId="77777777" w:rsidR="00542AC1" w:rsidRPr="00AC08D0" w:rsidRDefault="00357113" w:rsidP="005374AF">
      <w:pPr>
        <w:ind w:right="224"/>
      </w:pPr>
      <w:r w:rsidRPr="00AC08D0">
        <w:t>严禁用手代替工具作业。</w:t>
      </w:r>
    </w:p>
    <w:p w14:paraId="1EEF05E9" w14:textId="77777777" w:rsidR="00542AC1" w:rsidRPr="00AC08D0" w:rsidRDefault="00357113" w:rsidP="005374AF">
      <w:pPr>
        <w:ind w:right="224"/>
      </w:pPr>
      <w:r w:rsidRPr="00AC08D0">
        <w:t>- Trong khi làm việc yêu cầu tập trung cao độ, không được phép trêu đùa, nói chuyện.</w:t>
      </w:r>
    </w:p>
    <w:p w14:paraId="52C271D1" w14:textId="77777777" w:rsidR="00542AC1" w:rsidRPr="00AC08D0" w:rsidRDefault="00357113" w:rsidP="005374AF">
      <w:pPr>
        <w:ind w:right="224"/>
      </w:pPr>
      <w:r w:rsidRPr="00AC08D0">
        <w:lastRenderedPageBreak/>
        <w:t>工作时注意力必须集中，不准与他人嬉戏、聊天。</w:t>
      </w:r>
    </w:p>
    <w:p w14:paraId="08954548" w14:textId="77777777" w:rsidR="00542AC1" w:rsidRPr="00AC08D0" w:rsidRDefault="00357113" w:rsidP="005374AF">
      <w:pPr>
        <w:ind w:right="224"/>
      </w:pPr>
      <w:r w:rsidRPr="00AC08D0">
        <w:t>- Không được hút thuốc tại nơi không đúng quy định.</w:t>
      </w:r>
    </w:p>
    <w:p w14:paraId="618F9347" w14:textId="77777777" w:rsidR="00542AC1" w:rsidRPr="00AC08D0" w:rsidRDefault="00357113" w:rsidP="005374AF">
      <w:pPr>
        <w:ind w:right="224"/>
      </w:pPr>
      <w:r w:rsidRPr="00AC08D0">
        <w:t>不准在禁烟区吸烟。</w:t>
      </w:r>
    </w:p>
    <w:p w14:paraId="5C11E681" w14:textId="77777777" w:rsidR="00542AC1" w:rsidRPr="00AC08D0" w:rsidRDefault="00357113" w:rsidP="005374AF">
      <w:pPr>
        <w:ind w:right="224"/>
      </w:pPr>
      <w:r w:rsidRPr="00AC08D0">
        <w:t>- Không được phép tự ý kéo nguồn điện và sửa chữa thiết bị điện.</w:t>
      </w:r>
    </w:p>
    <w:p w14:paraId="35C4C94B" w14:textId="77777777" w:rsidR="00542AC1" w:rsidRPr="00AC08D0" w:rsidRDefault="00357113" w:rsidP="005374AF">
      <w:pPr>
        <w:ind w:right="224"/>
      </w:pPr>
      <w:r w:rsidRPr="00AC08D0">
        <w:t>不准擅自接拉电源和修理电器设备。</w:t>
      </w:r>
    </w:p>
    <w:p w14:paraId="791F17D5" w14:textId="02272C58" w:rsidR="00542AC1" w:rsidRPr="00AC08D0" w:rsidRDefault="00357113" w:rsidP="005374AF">
      <w:pPr>
        <w:ind w:right="224"/>
      </w:pPr>
      <w:r w:rsidRPr="00AC08D0">
        <w:t>-.</w:t>
      </w:r>
      <w:r w:rsidRPr="00AC08D0">
        <w:t>严禁私自开动各种机动车辆。</w:t>
      </w:r>
    </w:p>
    <w:p w14:paraId="38E22D2E" w14:textId="77777777" w:rsidR="00542AC1" w:rsidRPr="00AC08D0" w:rsidRDefault="00357113" w:rsidP="005374AF">
      <w:pPr>
        <w:ind w:right="224"/>
      </w:pPr>
      <w:r w:rsidRPr="00AC08D0">
        <w:t>- Người lao động có trách nhiệm sử dụng và bảo quản các phương tiện bảo vệ cá nhân, các thiết bị bảo đảm an toàn, vệ sinh lao động tại nơi làm việc; vệ sinh, khử độc, khử trùng tại nơi làm việc.</w:t>
      </w:r>
    </w:p>
    <w:p w14:paraId="57EC1FA4" w14:textId="69720B71" w:rsidR="00542AC1" w:rsidRPr="00AC08D0" w:rsidRDefault="00357113" w:rsidP="005374AF">
      <w:pPr>
        <w:ind w:right="224"/>
        <w:rPr>
          <w:lang w:val="nl-NL"/>
        </w:rPr>
      </w:pPr>
      <w:r w:rsidRPr="00AC08D0">
        <w:rPr>
          <w:lang w:val="nl-NL"/>
        </w:rPr>
        <w:t>员工对使用、保管工作场所的个人工具、安全设备、卫生设备负责人；在工作场所进行清洁卫生、消毒、消菌。</w:t>
      </w:r>
    </w:p>
    <w:p w14:paraId="6D4B6865" w14:textId="33DCD8C7" w:rsidR="00323F25" w:rsidRPr="000A7165" w:rsidRDefault="00323F25" w:rsidP="005374AF">
      <w:pPr>
        <w:ind w:right="224"/>
        <w:rPr>
          <w:shd w:val="clear" w:color="auto" w:fill="auto"/>
          <w:lang w:val="nl-NL"/>
        </w:rPr>
      </w:pPr>
      <w:r w:rsidRPr="000A7165">
        <w:rPr>
          <w:lang w:val="nl-NL"/>
        </w:rPr>
        <w:t>Điều</w:t>
      </w:r>
      <w:r w:rsidR="004F12E1" w:rsidRPr="000A7165">
        <w:rPr>
          <w:lang w:val="nl-NL"/>
        </w:rPr>
        <w:t xml:space="preserve"> 15</w:t>
      </w:r>
      <w:r w:rsidRPr="000A7165">
        <w:rPr>
          <w:lang w:val="nl-NL"/>
        </w:rPr>
        <w:t xml:space="preserve"> . Quy định, bồi thường trang bị bảo hộ lao động</w:t>
      </w:r>
    </w:p>
    <w:p w14:paraId="31300543" w14:textId="6924F806" w:rsidR="004F12E1" w:rsidRPr="000A7165" w:rsidRDefault="004F12E1" w:rsidP="005374AF">
      <w:pPr>
        <w:ind w:right="224"/>
        <w:rPr>
          <w:shd w:val="clear" w:color="auto" w:fill="auto"/>
          <w:lang w:val="nl-NL"/>
        </w:rPr>
      </w:pPr>
      <w:r w:rsidRPr="000A7165">
        <w:rPr>
          <w:rFonts w:hint="eastAsia"/>
          <w:lang w:val="nl-NL"/>
        </w:rPr>
        <w:t>第十五条。劳动防护用品规定及补偿</w:t>
      </w:r>
    </w:p>
    <w:p w14:paraId="00F0D505" w14:textId="77777777" w:rsidR="00323F25" w:rsidRPr="000A7165" w:rsidRDefault="00323F25" w:rsidP="005374AF">
      <w:pPr>
        <w:ind w:right="224"/>
        <w:rPr>
          <w:shd w:val="clear" w:color="auto" w:fill="auto"/>
          <w:lang w:val="nl-NL"/>
        </w:rPr>
      </w:pPr>
      <w:r w:rsidRPr="000A7165">
        <w:rPr>
          <w:lang w:val="nl-NL"/>
        </w:rPr>
        <w:t xml:space="preserve">Người lao động được cấp phát trang bị bảo hộ lao động, công cụ để làm việc; người lao động có trách nhiệm sử dụng, bảo quản trang bị bảo hộ lao động, công cụ làm việc. Trường hợp người lao động làm mất, hỏng thực hiện bồi thường theo quy định của Công ty. </w:t>
      </w:r>
    </w:p>
    <w:p w14:paraId="70C6DB77" w14:textId="576E2016" w:rsidR="004F12E1" w:rsidRPr="000A7165" w:rsidRDefault="004F12E1" w:rsidP="005374AF">
      <w:pPr>
        <w:ind w:right="224"/>
        <w:rPr>
          <w:lang w:val="nl-NL"/>
        </w:rPr>
      </w:pPr>
      <w:r w:rsidRPr="000A7165">
        <w:rPr>
          <w:rFonts w:hint="eastAsia"/>
          <w:lang w:val="nl-NL"/>
        </w:rPr>
        <w:t>为工人提供劳动防护用品和劳动工具；员工负责劳动防护用品和作业工具的使用和维护。员工遗失或损坏，按公司规定赔偿</w:t>
      </w:r>
    </w:p>
    <w:p w14:paraId="3228CAB4" w14:textId="49A1AE32" w:rsidR="00323F25" w:rsidRPr="000A7165" w:rsidRDefault="00323F25" w:rsidP="005374AF">
      <w:pPr>
        <w:ind w:right="224"/>
        <w:rPr>
          <w:shd w:val="clear" w:color="auto" w:fill="auto"/>
          <w:lang w:val="nl-NL"/>
        </w:rPr>
      </w:pPr>
      <w:r w:rsidRPr="000A7165">
        <w:rPr>
          <w:lang w:val="nl-NL"/>
        </w:rPr>
        <w:t>Điều</w:t>
      </w:r>
      <w:r w:rsidR="004F12E1" w:rsidRPr="000A7165">
        <w:rPr>
          <w:lang w:val="nl-NL"/>
        </w:rPr>
        <w:t xml:space="preserve"> 16</w:t>
      </w:r>
      <w:r w:rsidRPr="000A7165">
        <w:rPr>
          <w:lang w:val="nl-NL"/>
        </w:rPr>
        <w:t xml:space="preserve"> . Quy định vệ sinh, khử độc, khử trùng tại nơi làm việc </w:t>
      </w:r>
    </w:p>
    <w:p w14:paraId="5977DF9F" w14:textId="17B03A1B" w:rsidR="004F12E1" w:rsidRPr="000A7165" w:rsidRDefault="004F12E1" w:rsidP="005374AF">
      <w:pPr>
        <w:ind w:right="224"/>
        <w:rPr>
          <w:shd w:val="clear" w:color="auto" w:fill="auto"/>
          <w:lang w:val="nl-NL"/>
        </w:rPr>
      </w:pPr>
      <w:r w:rsidRPr="000A7165">
        <w:rPr>
          <w:rFonts w:hint="eastAsia"/>
          <w:lang w:val="nl-NL"/>
        </w:rPr>
        <w:t>第十六条。工作场所卫生、净化、消毒规定</w:t>
      </w:r>
    </w:p>
    <w:p w14:paraId="61F52379" w14:textId="77777777" w:rsidR="00323F25" w:rsidRPr="000A7165" w:rsidRDefault="00323F25" w:rsidP="005374AF">
      <w:pPr>
        <w:ind w:right="224"/>
        <w:rPr>
          <w:shd w:val="clear" w:color="auto" w:fill="auto"/>
          <w:lang w:val="nl-NL"/>
        </w:rPr>
      </w:pPr>
      <w:r w:rsidRPr="000A7165">
        <w:rPr>
          <w:lang w:val="nl-NL"/>
        </w:rPr>
        <w:t xml:space="preserve">Căn cứ kế hoạch sản xuất kinh doanh và phòng ngừa dịch bệnh, tuân thủ các hướng dẫn của cơ quan y tế về vệ sinh, khử độc, khử trùng, Công ty ban hành, </w:t>
      </w:r>
      <w:r w:rsidRPr="000A7165">
        <w:rPr>
          <w:lang w:val="nl-NL"/>
        </w:rPr>
        <w:lastRenderedPageBreak/>
        <w:t xml:space="preserve">hướng dẫn các quy định về vệ sinh, khử độc, khử trùng tại nơi làm việc; người lao động có trách nhiệm phải tuân thủ và thực hiện quy trình vệ sinh, khử độc, khử trùng; nhân viên y tế và nhân viên an toàn vệ sinh lao động hướng dẫn và giám sát thực hiện vệ sinh, khử độc, khử trùng tại Công ty. </w:t>
      </w:r>
    </w:p>
    <w:p w14:paraId="572DDF44" w14:textId="3A751599" w:rsidR="00323F25" w:rsidRPr="00AC08D0" w:rsidRDefault="004F12E1" w:rsidP="005374AF">
      <w:pPr>
        <w:ind w:right="224"/>
        <w:rPr>
          <w:lang w:val="nl-NL"/>
        </w:rPr>
      </w:pPr>
      <w:r w:rsidRPr="000A7165">
        <w:rPr>
          <w:rFonts w:hint="eastAsia"/>
          <w:lang w:val="nl-NL"/>
        </w:rPr>
        <w:t>根据生产经营计划和疾病预防，按照卫生部门有关卫生、排毒、消毒的指示，制定和指导工作场所的卫生、消毒、消毒规定；员工有责任遵守并实施清洁、去污和消毒程序；医务人员和职业安全卫生人员指导监督公司清洁、解毒、灭菌工作的实施。</w:t>
      </w:r>
    </w:p>
    <w:p w14:paraId="1886BFEE" w14:textId="77777777" w:rsidR="00542AC1" w:rsidRPr="00AC08D0" w:rsidRDefault="00542AC1" w:rsidP="005374AF">
      <w:pPr>
        <w:ind w:right="224"/>
        <w:rPr>
          <w:lang w:val="nl-NL"/>
        </w:rPr>
      </w:pPr>
    </w:p>
    <w:p w14:paraId="42722CB4" w14:textId="2DC053C9" w:rsidR="00BB6F4B" w:rsidRPr="00DF1706" w:rsidRDefault="00357113" w:rsidP="005374AF">
      <w:pPr>
        <w:ind w:right="224"/>
        <w:rPr>
          <w:lang w:val="nl-NL"/>
        </w:rPr>
      </w:pPr>
      <w:bookmarkStart w:id="62" w:name="_Toc71449051"/>
      <w:bookmarkStart w:id="63" w:name="_Toc29733"/>
      <w:bookmarkStart w:id="64" w:name="_Toc18425"/>
      <w:bookmarkStart w:id="65" w:name="_Toc32226"/>
      <w:bookmarkStart w:id="66" w:name="_Toc17177"/>
      <w:bookmarkStart w:id="67" w:name="_Toc13410"/>
      <w:bookmarkStart w:id="68" w:name="_Toc7780"/>
      <w:r w:rsidRPr="00DF1706">
        <w:rPr>
          <w:lang w:val="nl-NL"/>
        </w:rPr>
        <w:t>CHƯƠNG V</w:t>
      </w:r>
      <w:r w:rsidRPr="00DF1706">
        <w:rPr>
          <w:lang w:val="nl-NL"/>
        </w:rPr>
        <w:t>：</w:t>
      </w:r>
      <w:r w:rsidRPr="00DF1706">
        <w:rPr>
          <w:lang w:val="nl-NL"/>
        </w:rPr>
        <w:t>PHÒNG CHỐNG QUẤY RỐI TÌNH DỤC</w:t>
      </w:r>
      <w:bookmarkStart w:id="69" w:name="_Toc71449052"/>
      <w:bookmarkEnd w:id="62"/>
      <w:r w:rsidRPr="00DF1706">
        <w:rPr>
          <w:lang w:val="nl-NL"/>
        </w:rPr>
        <w:t xml:space="preserve"> TẠI NƠI LÀM V</w:t>
      </w:r>
      <w:r w:rsidR="00BB6F4B" w:rsidRPr="00DF1706">
        <w:rPr>
          <w:lang w:val="nl-NL"/>
        </w:rPr>
        <w:t>IỆC</w:t>
      </w:r>
      <w:bookmarkEnd w:id="63"/>
      <w:bookmarkEnd w:id="64"/>
      <w:bookmarkEnd w:id="65"/>
      <w:bookmarkEnd w:id="66"/>
      <w:bookmarkEnd w:id="67"/>
      <w:bookmarkEnd w:id="68"/>
      <w:bookmarkEnd w:id="69"/>
    </w:p>
    <w:p w14:paraId="01E6076B" w14:textId="0A75BC7C" w:rsidR="00BE089E" w:rsidRPr="000A7165" w:rsidRDefault="00357113" w:rsidP="005374AF">
      <w:pPr>
        <w:pStyle w:val="1"/>
        <w:ind w:right="224"/>
      </w:pPr>
      <w:bookmarkStart w:id="70" w:name="_Toc71449053"/>
      <w:bookmarkStart w:id="71" w:name="_Toc409"/>
      <w:bookmarkStart w:id="72" w:name="_Toc22121"/>
      <w:bookmarkStart w:id="73" w:name="_Toc29972"/>
      <w:bookmarkStart w:id="74" w:name="_Toc18213"/>
      <w:bookmarkStart w:id="75" w:name="_Toc5395"/>
      <w:bookmarkStart w:id="76" w:name="_Toc19159"/>
      <w:r w:rsidRPr="000A7165">
        <w:rPr>
          <w:rFonts w:hint="eastAsia"/>
        </w:rPr>
        <w:t>第五章</w:t>
      </w:r>
      <w:r w:rsidRPr="000A7165">
        <w:t xml:space="preserve">  </w:t>
      </w:r>
      <w:r w:rsidRPr="000A7165">
        <w:rPr>
          <w:rFonts w:hint="eastAsia"/>
        </w:rPr>
        <w:t>防止工作场所的性骚扰</w:t>
      </w:r>
      <w:bookmarkEnd w:id="70"/>
      <w:bookmarkEnd w:id="71"/>
      <w:bookmarkEnd w:id="72"/>
      <w:bookmarkEnd w:id="73"/>
      <w:bookmarkEnd w:id="74"/>
      <w:bookmarkEnd w:id="75"/>
      <w:bookmarkEnd w:id="76"/>
    </w:p>
    <w:p w14:paraId="2938B637" w14:textId="686A4F78" w:rsidR="00542AC1" w:rsidRPr="00AC08D0" w:rsidRDefault="00BB6F4B" w:rsidP="005374AF">
      <w:pPr>
        <w:ind w:right="224"/>
      </w:pPr>
      <w:r w:rsidRPr="00AC08D0">
        <w:t>Đ</w:t>
      </w:r>
      <w:r w:rsidR="00357113" w:rsidRPr="00AC08D0">
        <w:t xml:space="preserve">iều </w:t>
      </w:r>
      <w:r w:rsidR="004F12E1" w:rsidRPr="00AC08D0">
        <w:t>17</w:t>
      </w:r>
      <w:r w:rsidR="00357113" w:rsidRPr="00AC08D0">
        <w:t>. Quấy rối tình dục tại nơi làm việc</w:t>
      </w:r>
    </w:p>
    <w:p w14:paraId="7FB32C4D" w14:textId="51778C7A" w:rsidR="00542AC1" w:rsidRPr="00AC08D0" w:rsidRDefault="00357113" w:rsidP="005374AF">
      <w:pPr>
        <w:ind w:right="224"/>
      </w:pPr>
      <w:r w:rsidRPr="00AC08D0">
        <w:t>第</w:t>
      </w:r>
      <w:r w:rsidR="004F12E1" w:rsidRPr="00AC08D0">
        <w:t>十七</w:t>
      </w:r>
      <w:r w:rsidRPr="00AC08D0">
        <w:t>条</w:t>
      </w:r>
      <w:r w:rsidRPr="00AC08D0">
        <w:t xml:space="preserve">  </w:t>
      </w:r>
      <w:r w:rsidRPr="00AC08D0">
        <w:t>工作场所的性骚扰</w:t>
      </w:r>
    </w:p>
    <w:p w14:paraId="17B77B63" w14:textId="77777777" w:rsidR="00542AC1" w:rsidRPr="00AC08D0" w:rsidRDefault="00357113" w:rsidP="005374AF">
      <w:pPr>
        <w:ind w:right="224"/>
      </w:pPr>
      <w:r w:rsidRPr="00AC08D0">
        <w:t>Quấy rối tình dục có thể xảy ra dưới dạng trao đổi như đề nghị, yêu cầu, gợi ý, đe dọa, ép buộc đổi quan hệ tình dục lấy bất kỳ lợi ích nào liên quan đến công việc; hoặc những hành vi có tính chất tình dục không nhằm mục đích trao đổi, nhưng khiến môi trường làm việc trở nên khó chịu và bất an, gây tổn hại về thể chất, tinh thần, hiệu quả công việc và cuộc sống của người bị quấy rối.</w:t>
      </w:r>
    </w:p>
    <w:p w14:paraId="750550B7" w14:textId="77777777" w:rsidR="00542AC1" w:rsidRPr="00AC08D0" w:rsidRDefault="00357113" w:rsidP="005374AF">
      <w:pPr>
        <w:ind w:right="224"/>
      </w:pPr>
      <w:r w:rsidRPr="00AC08D0">
        <w:t>性骚扰可以通过建议、要求、威胁、强迫以性关系换取任何工作相关利益的交换形式发生；或无交换利益目的的性行为，但致使工作环境不舒服、不安全，给受害者造成身体、精神、生活、工作效果造成损害。</w:t>
      </w:r>
    </w:p>
    <w:p w14:paraId="67F66ED2" w14:textId="77777777" w:rsidR="00542AC1" w:rsidRPr="00AC08D0" w:rsidRDefault="00357113" w:rsidP="005374AF">
      <w:pPr>
        <w:ind w:right="224"/>
      </w:pPr>
      <w:r w:rsidRPr="00AC08D0">
        <w:t xml:space="preserve">Nơi làm việc là bất cứ địa điểm nào mà người lao động thực tế làm việc theo thỏa thuận hoặc phân công của người sử dụng lao động, bao gồm cả những địa </w:t>
      </w:r>
      <w:r w:rsidRPr="00AC08D0">
        <w:lastRenderedPageBreak/>
        <w:t>điểm hay không gian có liên quan đến công việc như các hoạt động xã hội, hội thảo, tập huấn, chuyến đi công tác chính thức, bữa ăn, hội thoại trên điện thoại, các hoạt động giao tiếp qua phương tiện điện tử, phương tiện đi lại do người sử dụng lao động bố trí từ nơi ở đến nơi làm việc và ngược lại, nơi ở do người sử dụng lao động cung cấp và địa điểm khác do người sử dụng lao động quy định.</w:t>
      </w:r>
    </w:p>
    <w:p w14:paraId="74064F51" w14:textId="77777777" w:rsidR="00542AC1" w:rsidRPr="00AC08D0" w:rsidRDefault="00357113" w:rsidP="005374AF">
      <w:pPr>
        <w:ind w:right="224"/>
      </w:pPr>
      <w:r w:rsidRPr="00AC08D0">
        <w:t>工作场所为劳动者根据与用人单位的约定或用人单位的安排进行工作的任何地点，包括与工作有关的地方或场所，例如公共活动、会议、研讨会、培训、公务出差、进餐、电话交谈、电子通信活动、用人单位安排从居住地方到工作地方及返回的交通工具，由用人单位提供的住所和用人单位规定的其他地点。</w:t>
      </w:r>
    </w:p>
    <w:p w14:paraId="311DDF3F" w14:textId="77777777" w:rsidR="00542AC1" w:rsidRPr="00AC08D0" w:rsidRDefault="00542AC1" w:rsidP="005374AF">
      <w:pPr>
        <w:ind w:right="224"/>
      </w:pPr>
    </w:p>
    <w:p w14:paraId="620A4170" w14:textId="72551502" w:rsidR="00542AC1" w:rsidRPr="00AC08D0" w:rsidRDefault="00357113" w:rsidP="005374AF">
      <w:pPr>
        <w:ind w:right="224"/>
      </w:pPr>
      <w:r w:rsidRPr="00AC08D0">
        <w:t xml:space="preserve">Điều </w:t>
      </w:r>
      <w:r w:rsidR="004F12E1" w:rsidRPr="00AC08D0">
        <w:t>18</w:t>
      </w:r>
      <w:r w:rsidRPr="00AC08D0">
        <w:t>. Các hành vi quấy rối tình dục:</w:t>
      </w:r>
    </w:p>
    <w:p w14:paraId="3E7D3F74" w14:textId="4513F51F" w:rsidR="00542AC1" w:rsidRPr="00AC08D0" w:rsidRDefault="00357113" w:rsidP="005374AF">
      <w:pPr>
        <w:ind w:right="224"/>
      </w:pPr>
      <w:r w:rsidRPr="00AC08D0">
        <w:t>第</w:t>
      </w:r>
      <w:r w:rsidR="004F12E1" w:rsidRPr="00AC08D0">
        <w:t>十八</w:t>
      </w:r>
      <w:r w:rsidRPr="00AC08D0">
        <w:t>条</w:t>
      </w:r>
      <w:r w:rsidRPr="00AC08D0">
        <w:t xml:space="preserve">  </w:t>
      </w:r>
      <w:r w:rsidRPr="00AC08D0">
        <w:t>性骚扰行为</w:t>
      </w:r>
      <w:r w:rsidRPr="00AC08D0">
        <w:t xml:space="preserve"> </w:t>
      </w:r>
    </w:p>
    <w:p w14:paraId="65F80FD8" w14:textId="77777777" w:rsidR="00542AC1" w:rsidRPr="00AC08D0" w:rsidRDefault="00357113" w:rsidP="005374AF">
      <w:pPr>
        <w:ind w:right="224"/>
      </w:pPr>
      <w:r w:rsidRPr="00AC08D0">
        <w:t>a) Hành vi mang tính thể chất gồm hành động, cử chỉ, tiếp xúc, tác động vào cơ thể mang tính tình dục hoặc gợi ý tình dục;</w:t>
      </w:r>
    </w:p>
    <w:p w14:paraId="7884AEFA" w14:textId="77777777" w:rsidR="00542AC1" w:rsidRPr="00AC08D0" w:rsidRDefault="00357113" w:rsidP="005374AF">
      <w:pPr>
        <w:ind w:right="224"/>
      </w:pPr>
      <w:r w:rsidRPr="00AC08D0">
        <w:t>身体行为，包括性行为的手势、身体接触或身体碰撞；</w:t>
      </w:r>
    </w:p>
    <w:p w14:paraId="1539A109" w14:textId="77777777" w:rsidR="00542AC1" w:rsidRPr="00AC08D0" w:rsidRDefault="00357113" w:rsidP="005374AF">
      <w:pPr>
        <w:ind w:right="224"/>
      </w:pPr>
      <w:r w:rsidRPr="00AC08D0">
        <w:t>b) Quấy rối tình dục bằng lời nói gồm lời nói trực tiếp, qua điện thoại hoặc qua phương tiện điện tử có nội dung tình dục hoặc có ngụ ý tình dục;</w:t>
      </w:r>
    </w:p>
    <w:p w14:paraId="5EE3A59E" w14:textId="77777777" w:rsidR="00542AC1" w:rsidRPr="00AC08D0" w:rsidRDefault="00357113" w:rsidP="005374AF">
      <w:pPr>
        <w:ind w:right="224"/>
      </w:pPr>
      <w:r w:rsidRPr="00AC08D0">
        <w:t>言语性骚扰包括通过电话或电子工具含有性内容或性暗示进行直接言语骚扰；</w:t>
      </w:r>
    </w:p>
    <w:p w14:paraId="5E5585F3" w14:textId="77777777" w:rsidR="00542AC1" w:rsidRPr="00AC08D0" w:rsidRDefault="00357113" w:rsidP="005374AF">
      <w:pPr>
        <w:ind w:right="224"/>
      </w:pPr>
      <w:r w:rsidRPr="00AC08D0">
        <w:t>c) Quấy rối tình dục phi lời nói gồm ngôn ngữ cơ thể; trưng bày, miêu tả tài liệu trực quan về tình dục hoặc liên quan đến hoạt động tình dục trực tiếp hoặc qua phương tiện điện tử.</w:t>
      </w:r>
    </w:p>
    <w:p w14:paraId="1200962B" w14:textId="77777777" w:rsidR="00542AC1" w:rsidRPr="00AC08D0" w:rsidRDefault="00357113" w:rsidP="005374AF">
      <w:pPr>
        <w:ind w:right="224"/>
      </w:pPr>
      <w:r w:rsidRPr="00AC08D0">
        <w:t>非语言性骚扰包括肢体语言；直接或通过电子方式显示、描述有关性活动或相关性行为的视觉资料。</w:t>
      </w:r>
    </w:p>
    <w:p w14:paraId="3B8DAFC3" w14:textId="77777777" w:rsidR="00542AC1" w:rsidRPr="00AC08D0" w:rsidRDefault="00542AC1" w:rsidP="005374AF">
      <w:pPr>
        <w:ind w:right="224"/>
      </w:pPr>
    </w:p>
    <w:p w14:paraId="459C91E6" w14:textId="29AF88CB" w:rsidR="00542AC1" w:rsidRPr="00AC08D0" w:rsidRDefault="00357113" w:rsidP="005374AF">
      <w:pPr>
        <w:ind w:right="224"/>
      </w:pPr>
      <w:r w:rsidRPr="00AC08D0">
        <w:t xml:space="preserve">Điều </w:t>
      </w:r>
      <w:r w:rsidR="004F12E1" w:rsidRPr="00AC08D0">
        <w:t>19</w:t>
      </w:r>
      <w:r w:rsidRPr="00AC08D0">
        <w:t xml:space="preserve">. Phòng chống quấy rối tình dục: </w:t>
      </w:r>
    </w:p>
    <w:p w14:paraId="2295F807" w14:textId="4E1FA81D" w:rsidR="00542AC1" w:rsidRPr="00AC08D0" w:rsidRDefault="00357113" w:rsidP="005374AF">
      <w:pPr>
        <w:ind w:right="224"/>
      </w:pPr>
      <w:r w:rsidRPr="00AC08D0">
        <w:t>第</w:t>
      </w:r>
      <w:r w:rsidR="004F12E1" w:rsidRPr="00AC08D0">
        <w:t>十九</w:t>
      </w:r>
      <w:r w:rsidRPr="00AC08D0">
        <w:t>条</w:t>
      </w:r>
      <w:r w:rsidRPr="00AC08D0">
        <w:t xml:space="preserve">  </w:t>
      </w:r>
      <w:r w:rsidRPr="00AC08D0">
        <w:t>预防性骚扰</w:t>
      </w:r>
    </w:p>
    <w:p w14:paraId="6E58E55A" w14:textId="77777777" w:rsidR="00542AC1" w:rsidRPr="00AC08D0" w:rsidRDefault="00357113" w:rsidP="005374AF">
      <w:pPr>
        <w:ind w:right="224"/>
      </w:pPr>
      <w:r w:rsidRPr="00AC08D0">
        <w:t>- Công ty nghiêm cấm tất cả những hình thức quấy rối tình dục tại nơi làm việc</w:t>
      </w:r>
    </w:p>
    <w:p w14:paraId="6363B277" w14:textId="77777777" w:rsidR="00542AC1" w:rsidRPr="00AC08D0" w:rsidRDefault="00357113" w:rsidP="005374AF">
      <w:pPr>
        <w:ind w:right="224"/>
        <w:rPr>
          <w:rFonts w:eastAsia="Malgun Gothic"/>
        </w:rPr>
      </w:pPr>
      <w:r w:rsidRPr="00AC08D0">
        <w:t>公司严格禁止在工作场所进行任何形式的性骚扰</w:t>
      </w:r>
    </w:p>
    <w:p w14:paraId="02C27A57" w14:textId="77777777" w:rsidR="00542AC1" w:rsidRPr="00AC08D0" w:rsidRDefault="00357113" w:rsidP="005374AF">
      <w:pPr>
        <w:ind w:right="224"/>
      </w:pPr>
      <w:r w:rsidRPr="00AC08D0">
        <w:t>- Công ty nghiêm khắc tuân thủ quy định của pháp luật quốc gia liên quan đến quấy rối tình dục</w:t>
      </w:r>
    </w:p>
    <w:p w14:paraId="79DC1FC9" w14:textId="77777777" w:rsidR="00542AC1" w:rsidRPr="00AC08D0" w:rsidRDefault="00357113" w:rsidP="005374AF">
      <w:pPr>
        <w:ind w:right="224"/>
      </w:pPr>
      <w:r w:rsidRPr="00AC08D0">
        <w:t>公司严格遵守国家法律中有关性骚扰的规定</w:t>
      </w:r>
    </w:p>
    <w:p w14:paraId="0CBC6D78" w14:textId="77777777" w:rsidR="00542AC1" w:rsidRPr="00AC08D0" w:rsidRDefault="00357113" w:rsidP="005374AF">
      <w:pPr>
        <w:ind w:right="224"/>
      </w:pPr>
      <w:r w:rsidRPr="00AC08D0">
        <w:t>- Tất cả công nhân viên trong công ty cần phải tham gia đào tạo về chống quấy rối tình dục tại nơi làm việc, đồng thời lưu giữ ghi chép về đào tạo</w:t>
      </w:r>
    </w:p>
    <w:p w14:paraId="33C039FC" w14:textId="77777777" w:rsidR="00542AC1" w:rsidRPr="00AC08D0" w:rsidRDefault="00357113" w:rsidP="005374AF">
      <w:pPr>
        <w:ind w:right="224"/>
      </w:pPr>
      <w:r w:rsidRPr="00AC08D0">
        <w:t>公司所有员工都必须参加工作场所的性骚扰培训，并保留培训记录</w:t>
      </w:r>
    </w:p>
    <w:p w14:paraId="707D4486" w14:textId="77777777" w:rsidR="00542AC1" w:rsidRPr="00AC08D0" w:rsidRDefault="00357113" w:rsidP="005374AF">
      <w:pPr>
        <w:ind w:right="224"/>
      </w:pPr>
      <w:r w:rsidRPr="00AC08D0">
        <w:t>- Công ty phải đảm bảo nhân viên bảo vệ kiểm tra và nhân viên bị kiểm tra có cùng giới tính.</w:t>
      </w:r>
    </w:p>
    <w:p w14:paraId="10BAA991" w14:textId="77777777" w:rsidR="00542AC1" w:rsidRPr="00AC08D0" w:rsidRDefault="00357113" w:rsidP="005374AF">
      <w:pPr>
        <w:ind w:right="224"/>
      </w:pPr>
      <w:r w:rsidRPr="00AC08D0">
        <w:t>公司必须确保保安员检查和被检查的员工性别相同</w:t>
      </w:r>
    </w:p>
    <w:p w14:paraId="6407CDE8" w14:textId="77777777" w:rsidR="00542AC1" w:rsidRPr="00AC08D0" w:rsidRDefault="00357113" w:rsidP="005374AF">
      <w:pPr>
        <w:ind w:right="224"/>
      </w:pPr>
      <w:r w:rsidRPr="00AC08D0">
        <w:t xml:space="preserve">- Công ty có nghĩa vụ </w:t>
      </w:r>
      <w:r w:rsidRPr="00AC08D0">
        <w:t>公司具有以下义务</w:t>
      </w:r>
      <w:r w:rsidRPr="00AC08D0">
        <w:t xml:space="preserve">: </w:t>
      </w:r>
    </w:p>
    <w:p w14:paraId="1A7319E5" w14:textId="77777777" w:rsidR="00542AC1" w:rsidRPr="00AC08D0" w:rsidRDefault="00357113" w:rsidP="005374AF">
      <w:pPr>
        <w:ind w:right="224"/>
      </w:pPr>
      <w:r w:rsidRPr="00AC08D0">
        <w:t>+ Thực hiện và giám sát việc thực hiện các quy định của pháp luật về phòng, chống quấy rối tình dục tại nơi làm việc cho người lao động;</w:t>
      </w:r>
    </w:p>
    <w:p w14:paraId="4CB52D26" w14:textId="77777777" w:rsidR="00542AC1" w:rsidRPr="00AC08D0" w:rsidRDefault="00357113" w:rsidP="005374AF">
      <w:pPr>
        <w:ind w:right="224"/>
      </w:pPr>
      <w:r w:rsidRPr="00AC08D0">
        <w:t>执行关于防止和控制工作场所性骚扰的相关法律规定进行并对其进行监测；</w:t>
      </w:r>
    </w:p>
    <w:p w14:paraId="5D91E52B" w14:textId="77777777" w:rsidR="00542AC1" w:rsidRPr="00AC08D0" w:rsidRDefault="00357113" w:rsidP="005374AF">
      <w:pPr>
        <w:ind w:right="224"/>
      </w:pPr>
      <w:r w:rsidRPr="00AC08D0">
        <w:t>+ Tổ chức tuyên truyền, phổ biến giáo dục pháp luật và quy định về phòng, chống quấy rối tình dục tại nơi làm việc cho người lao động;</w:t>
      </w:r>
    </w:p>
    <w:p w14:paraId="41117EB5" w14:textId="77777777" w:rsidR="00542AC1" w:rsidRPr="00AC08D0" w:rsidRDefault="00357113" w:rsidP="005374AF">
      <w:pPr>
        <w:ind w:right="224"/>
        <w:rPr>
          <w:rFonts w:eastAsia="Malgun Gothic"/>
        </w:rPr>
      </w:pPr>
      <w:r w:rsidRPr="00AC08D0">
        <w:t>向劳动者组织宣传、推广和教育关于防止和控制工作场所性骚扰的相关法律法规；</w:t>
      </w:r>
    </w:p>
    <w:p w14:paraId="5736C8A8" w14:textId="77777777" w:rsidR="00542AC1" w:rsidRPr="00AC08D0" w:rsidRDefault="00357113" w:rsidP="005374AF">
      <w:pPr>
        <w:ind w:right="224"/>
      </w:pPr>
      <w:r w:rsidRPr="00AC08D0">
        <w:lastRenderedPageBreak/>
        <w:t>+ Khi xuất hiện khiếu nại, tố cáo về hành vi quấy rối tình dục tại nơi làm việc, người sử dụng lao động phải kịp thời ngăn chặn, xử lý và có biện pháp bảo vệ bí mật, danh dự, uy tín, nhân phẩm, an toàn cho nạn nhân bị quấy rối tình dục, người khiếu nại, tố cáo và người bị khiếu nại, bị tố cáo.</w:t>
      </w:r>
    </w:p>
    <w:p w14:paraId="6BBCCC3D" w14:textId="77777777" w:rsidR="00542AC1" w:rsidRPr="00AC08D0" w:rsidRDefault="00357113" w:rsidP="005374AF">
      <w:pPr>
        <w:ind w:right="224"/>
      </w:pPr>
      <w:r w:rsidRPr="00AC08D0">
        <w:t>当工作场所出现有关性骚扰的投诉或批评时，用人单位必须及时预防、处理并采取相关措施，以保护机密性以及性骚扰受害者、投诉者和被投诉者的安全、名誉、声誉和尊严。</w:t>
      </w:r>
    </w:p>
    <w:p w14:paraId="44F43FFD" w14:textId="77777777" w:rsidR="00542AC1" w:rsidRPr="00AC08D0" w:rsidRDefault="00357113" w:rsidP="005374AF">
      <w:pPr>
        <w:ind w:right="224"/>
      </w:pPr>
      <w:r w:rsidRPr="00AC08D0">
        <w:t xml:space="preserve">- Người lao động có nghĩa vụ </w:t>
      </w:r>
      <w:r w:rsidRPr="00AC08D0">
        <w:t>劳动者具有以下义务</w:t>
      </w:r>
      <w:r w:rsidRPr="00AC08D0">
        <w:t>:</w:t>
      </w:r>
    </w:p>
    <w:p w14:paraId="6947A240" w14:textId="77777777" w:rsidR="00542AC1" w:rsidRPr="00AC08D0" w:rsidRDefault="00357113" w:rsidP="005374AF">
      <w:pPr>
        <w:ind w:right="224"/>
      </w:pPr>
      <w:r w:rsidRPr="00AC08D0">
        <w:t>+ Thực hiện nghiêm các quy định về phòng, chống quấy rối tình dục tại nơi làm việc;</w:t>
      </w:r>
    </w:p>
    <w:p w14:paraId="7C286D2E" w14:textId="77777777" w:rsidR="00542AC1" w:rsidRPr="00AC08D0" w:rsidRDefault="00357113" w:rsidP="005374AF">
      <w:pPr>
        <w:ind w:right="224"/>
      </w:pPr>
      <w:r w:rsidRPr="00AC08D0">
        <w:t>严格遵守关于防止、控制工作场所性骚扰的相关法律法规；</w:t>
      </w:r>
    </w:p>
    <w:p w14:paraId="35F1682F" w14:textId="77777777" w:rsidR="00542AC1" w:rsidRPr="00AC08D0" w:rsidRDefault="00357113" w:rsidP="005374AF">
      <w:pPr>
        <w:ind w:right="224"/>
      </w:pPr>
      <w:r w:rsidRPr="00AC08D0">
        <w:t>+ Tham gia xây dựng môi trường làm việc không có quấy rối tình dục;</w:t>
      </w:r>
    </w:p>
    <w:p w14:paraId="0936B143" w14:textId="77777777" w:rsidR="00542AC1" w:rsidRPr="00AC08D0" w:rsidRDefault="00357113" w:rsidP="005374AF">
      <w:pPr>
        <w:ind w:right="224"/>
      </w:pPr>
      <w:r w:rsidRPr="00AC08D0">
        <w:t>参加创造无性骚扰的工作环境；</w:t>
      </w:r>
    </w:p>
    <w:p w14:paraId="123B172F" w14:textId="77777777" w:rsidR="00542AC1" w:rsidRPr="00AC08D0" w:rsidRDefault="00357113" w:rsidP="005374AF">
      <w:pPr>
        <w:ind w:right="224"/>
      </w:pPr>
      <w:r w:rsidRPr="00AC08D0">
        <w:t>+ Ngăn cản, tố cáo hành vi quấy rối tình dục tại nơi làm việc.</w:t>
      </w:r>
    </w:p>
    <w:p w14:paraId="7FF51041" w14:textId="77777777" w:rsidR="00542AC1" w:rsidRPr="00AC08D0" w:rsidRDefault="00357113" w:rsidP="005374AF">
      <w:pPr>
        <w:ind w:right="224"/>
      </w:pPr>
      <w:r w:rsidRPr="00AC08D0">
        <w:t>防止、投诉工作场所的性骚扰行为。</w:t>
      </w:r>
    </w:p>
    <w:p w14:paraId="777D97EE" w14:textId="77777777" w:rsidR="00542AC1" w:rsidRPr="00AC08D0" w:rsidRDefault="00542AC1" w:rsidP="005374AF">
      <w:pPr>
        <w:ind w:right="224"/>
      </w:pPr>
    </w:p>
    <w:p w14:paraId="283A6B4A" w14:textId="2F814E9B" w:rsidR="00542AC1" w:rsidRPr="000A7165" w:rsidRDefault="00357113" w:rsidP="005374AF">
      <w:pPr>
        <w:ind w:right="224"/>
        <w:rPr>
          <w:sz w:val="22"/>
          <w:highlight w:val="lightGray"/>
          <w:shd w:val="clear" w:color="auto" w:fill="auto"/>
        </w:rPr>
      </w:pPr>
      <w:r w:rsidRPr="000A7165">
        <w:rPr>
          <w:highlight w:val="lightGray"/>
        </w:rPr>
        <w:t>Điều 2</w:t>
      </w:r>
      <w:r w:rsidR="004F12E1" w:rsidRPr="00AC08D0">
        <w:rPr>
          <w:highlight w:val="lightGray"/>
        </w:rPr>
        <w:t>0</w:t>
      </w:r>
      <w:r w:rsidRPr="000A7165">
        <w:rPr>
          <w:highlight w:val="lightGray"/>
        </w:rPr>
        <w:t>. Trình tự, thủ tục xử lý các hành vi quấy rối tình dục:</w:t>
      </w:r>
    </w:p>
    <w:p w14:paraId="6432CA07" w14:textId="0EB163A2" w:rsidR="00542AC1" w:rsidRPr="000A7165" w:rsidRDefault="00357113" w:rsidP="005374AF">
      <w:pPr>
        <w:ind w:right="224"/>
        <w:rPr>
          <w:sz w:val="22"/>
          <w:highlight w:val="lightGray"/>
          <w:shd w:val="clear" w:color="auto" w:fill="auto"/>
        </w:rPr>
      </w:pPr>
      <w:r w:rsidRPr="000A7165">
        <w:rPr>
          <w:rFonts w:hint="eastAsia"/>
          <w:highlight w:val="lightGray"/>
        </w:rPr>
        <w:t>第二十条</w:t>
      </w:r>
      <w:r w:rsidRPr="000A7165">
        <w:rPr>
          <w:highlight w:val="lightGray"/>
        </w:rPr>
        <w:t xml:space="preserve">  </w:t>
      </w:r>
      <w:r w:rsidRPr="000A7165">
        <w:rPr>
          <w:rFonts w:hint="eastAsia"/>
          <w:highlight w:val="lightGray"/>
        </w:rPr>
        <w:t>处理性骚扰行为的手续和程序</w:t>
      </w:r>
    </w:p>
    <w:p w14:paraId="47FBCBB4" w14:textId="23BD5B33" w:rsidR="00ED7E56" w:rsidRPr="000A7165" w:rsidRDefault="0004283D" w:rsidP="005374AF">
      <w:pPr>
        <w:pStyle w:val="2"/>
        <w:ind w:right="224"/>
        <w:rPr>
          <w:highlight w:val="yellow"/>
        </w:rPr>
      </w:pPr>
      <w:bookmarkStart w:id="77" w:name="_Toc66540940"/>
      <w:bookmarkStart w:id="78" w:name="_Toc4140921"/>
      <w:bookmarkStart w:id="79" w:name="_Hlk4086601"/>
      <w:r w:rsidRPr="000A7165">
        <w:rPr>
          <w:highlight w:val="yellow"/>
        </w:rPr>
        <w:t>2</w:t>
      </w:r>
      <w:r w:rsidR="004F12E1" w:rsidRPr="000A7165">
        <w:rPr>
          <w:highlight w:val="yellow"/>
        </w:rPr>
        <w:t>0</w:t>
      </w:r>
      <w:r w:rsidRPr="000A7165">
        <w:rPr>
          <w:highlight w:val="yellow"/>
        </w:rPr>
        <w:t xml:space="preserve">.1 </w:t>
      </w:r>
      <w:bookmarkEnd w:id="77"/>
      <w:r w:rsidR="004F12E1" w:rsidRPr="000A7165">
        <w:rPr>
          <w:highlight w:val="yellow"/>
        </w:rPr>
        <w:t xml:space="preserve"> </w:t>
      </w:r>
      <w:r w:rsidR="00ED7E56" w:rsidRPr="000A7165">
        <w:rPr>
          <w:highlight w:val="yellow"/>
        </w:rPr>
        <w:t xml:space="preserve">Quyền tố cáo về hành vi quấy rối tình dục tại nơi làm việc/ </w:t>
      </w:r>
      <w:r w:rsidR="00ED7E56" w:rsidRPr="000A7165">
        <w:rPr>
          <w:rFonts w:hint="eastAsia"/>
          <w:i/>
          <w:highlight w:val="yellow"/>
        </w:rPr>
        <w:t>举报工作场所性骚扰和性虐待的权利</w:t>
      </w:r>
    </w:p>
    <w:p w14:paraId="21C29C1F" w14:textId="77777777" w:rsidR="00ED7E56" w:rsidRPr="000A7165" w:rsidRDefault="00ED7E56" w:rsidP="005374AF">
      <w:pPr>
        <w:pStyle w:val="ac"/>
        <w:ind w:right="224"/>
        <w:rPr>
          <w:highlight w:val="yellow"/>
        </w:rPr>
      </w:pPr>
      <w:r w:rsidRPr="000A7165">
        <w:rPr>
          <w:highlight w:val="yellow"/>
        </w:rPr>
        <w:t>Người bị quấy rối và lạm dụng (nạn nhân bị QR&amp;LD) tại nơi làm việc hoặc người phát hiện ra hành vi QR&amp;LD tại nơi làm việc có quyền tố cáo về hành vi QR&amp;LD tại nơi làm việc. Cụ thể là:</w:t>
      </w:r>
    </w:p>
    <w:p w14:paraId="41EC2209" w14:textId="77777777" w:rsidR="00ED7E56" w:rsidRPr="000A7165" w:rsidRDefault="00ED7E56" w:rsidP="005374AF">
      <w:pPr>
        <w:pStyle w:val="ac"/>
        <w:ind w:right="224"/>
        <w:rPr>
          <w:highlight w:val="yellow"/>
        </w:rPr>
      </w:pPr>
      <w:r w:rsidRPr="000A7165">
        <w:rPr>
          <w:rFonts w:hint="eastAsia"/>
          <w:highlight w:val="yellow"/>
        </w:rPr>
        <w:lastRenderedPageBreak/>
        <w:t>工作场所性骚扰</w:t>
      </w:r>
      <w:r w:rsidRPr="000A7165">
        <w:rPr>
          <w:highlight w:val="yellow"/>
        </w:rPr>
        <w:t>/</w:t>
      </w:r>
      <w:r w:rsidRPr="000A7165">
        <w:rPr>
          <w:rFonts w:hint="eastAsia"/>
          <w:highlight w:val="yellow"/>
        </w:rPr>
        <w:t>虐待行为的对象（受害者）或发现到此类不当行为的人有权举报。</w:t>
      </w:r>
      <w:r w:rsidRPr="000A7165">
        <w:rPr>
          <w:highlight w:val="yellow"/>
        </w:rPr>
        <w:t xml:space="preserve"> </w:t>
      </w:r>
      <w:r w:rsidRPr="000A7165">
        <w:rPr>
          <w:rFonts w:hint="eastAsia"/>
          <w:highlight w:val="yellow"/>
        </w:rPr>
        <w:t>具体</w:t>
      </w:r>
      <w:r w:rsidRPr="000A7165">
        <w:rPr>
          <w:highlight w:val="yellow"/>
        </w:rPr>
        <w:t>:</w:t>
      </w:r>
    </w:p>
    <w:p w14:paraId="7F328984" w14:textId="7F969E3C" w:rsidR="00ED7E56" w:rsidRPr="000A7165" w:rsidRDefault="00ED7E56" w:rsidP="005374AF">
      <w:pPr>
        <w:pStyle w:val="a"/>
        <w:numPr>
          <w:ilvl w:val="0"/>
          <w:numId w:val="8"/>
        </w:numPr>
        <w:rPr>
          <w:highlight w:val="yellow"/>
        </w:rPr>
      </w:pPr>
      <w:r w:rsidRPr="000A7165">
        <w:rPr>
          <w:highlight w:val="yellow"/>
        </w:rPr>
        <w:t xml:space="preserve">Có quyền lựa chọn hình thức tố cáo chính thức hoặc không chính thức (trừ hành vi QR&amp;LD có dấu hiệu vi phạm Bộ luật hình sự thì phải tố cáo chính thức). </w:t>
      </w:r>
      <w:r w:rsidRPr="000A7165">
        <w:rPr>
          <w:rFonts w:hint="eastAsia"/>
          <w:highlight w:val="yellow"/>
        </w:rPr>
        <w:t>选择是否提出非正式或正式投诉（性骚扰</w:t>
      </w:r>
      <w:r w:rsidRPr="000A7165">
        <w:rPr>
          <w:highlight w:val="yellow"/>
        </w:rPr>
        <w:t>/</w:t>
      </w:r>
      <w:r w:rsidRPr="000A7165">
        <w:rPr>
          <w:rFonts w:hint="eastAsia"/>
          <w:highlight w:val="yellow"/>
        </w:rPr>
        <w:t>虐待以及违反刑法的情况必须正式报告</w:t>
      </w:r>
      <w:r w:rsidRPr="000A7165">
        <w:rPr>
          <w:highlight w:val="yellow"/>
        </w:rPr>
        <w:t xml:space="preserve">). </w:t>
      </w:r>
    </w:p>
    <w:p w14:paraId="50D27A93" w14:textId="77777777" w:rsidR="00ED7E56" w:rsidRPr="000A7165" w:rsidRDefault="00ED7E56" w:rsidP="005374AF">
      <w:pPr>
        <w:pStyle w:val="a"/>
        <w:numPr>
          <w:ilvl w:val="0"/>
          <w:numId w:val="8"/>
        </w:numPr>
        <w:rPr>
          <w:highlight w:val="yellow"/>
        </w:rPr>
      </w:pPr>
      <w:r w:rsidRPr="000A7165">
        <w:rPr>
          <w:highlight w:val="yellow"/>
        </w:rPr>
        <w:t xml:space="preserve">Có quyền nói chuyện về hành vi QR&amp;LD tại nơi làm việc với người mà họ thấy thoải mái (theo giới, dân tộc, v.v.) </w:t>
      </w:r>
      <w:r w:rsidRPr="000A7165">
        <w:rPr>
          <w:rFonts w:hint="eastAsia"/>
          <w:highlight w:val="yellow"/>
        </w:rPr>
        <w:t>将事件告诉他们觉得舒服的人（在性别、种族等方面）</w:t>
      </w:r>
    </w:p>
    <w:p w14:paraId="02003445" w14:textId="1FC65C61" w:rsidR="00ED7E56" w:rsidRPr="000A7165" w:rsidRDefault="00ED7E56" w:rsidP="005374AF">
      <w:pPr>
        <w:pStyle w:val="a"/>
        <w:numPr>
          <w:ilvl w:val="0"/>
          <w:numId w:val="8"/>
        </w:numPr>
        <w:rPr>
          <w:highlight w:val="yellow"/>
        </w:rPr>
      </w:pPr>
      <w:r w:rsidRPr="000A7165">
        <w:rPr>
          <w:highlight w:val="yellow"/>
        </w:rPr>
        <w:t>Có quyền nhận hỗ trợ và tất cả những tư vấn đúng để có đủ thông tin và tự ra quyết định trong việc tố cáo hành vi QR&amp;LD tại nơi làm việc.</w:t>
      </w:r>
      <w:r w:rsidRPr="000A7165">
        <w:rPr>
          <w:rFonts w:hint="eastAsia"/>
          <w:highlight w:val="yellow"/>
        </w:rPr>
        <w:t>获得适当的支持和所有正确的建议，以做出自己明智的决定</w:t>
      </w:r>
    </w:p>
    <w:p w14:paraId="6380510C" w14:textId="36011AD8" w:rsidR="00ED7E56" w:rsidRPr="000A7165" w:rsidRDefault="00ED7E56" w:rsidP="005374AF">
      <w:pPr>
        <w:pStyle w:val="a"/>
        <w:numPr>
          <w:ilvl w:val="0"/>
          <w:numId w:val="8"/>
        </w:numPr>
        <w:rPr>
          <w:highlight w:val="yellow"/>
        </w:rPr>
      </w:pPr>
      <w:r w:rsidRPr="000A7165">
        <w:rPr>
          <w:highlight w:val="yellow"/>
        </w:rPr>
        <w:t>Được người khác tin tưởng về những thông tin do người tố cáo cung cấp.</w:t>
      </w:r>
      <w:r w:rsidRPr="000A7165">
        <w:rPr>
          <w:rFonts w:hint="eastAsia"/>
          <w:highlight w:val="yellow"/>
        </w:rPr>
        <w:t>相信被指控的信息</w:t>
      </w:r>
    </w:p>
    <w:p w14:paraId="6899E60C" w14:textId="78D7258B" w:rsidR="00ED7E56" w:rsidRPr="000A7165" w:rsidRDefault="00ED7E56" w:rsidP="005374AF">
      <w:pPr>
        <w:pStyle w:val="a"/>
        <w:numPr>
          <w:ilvl w:val="0"/>
          <w:numId w:val="8"/>
        </w:numPr>
        <w:rPr>
          <w:highlight w:val="yellow"/>
        </w:rPr>
      </w:pPr>
      <w:r w:rsidRPr="000A7165">
        <w:rPr>
          <w:highlight w:val="yellow"/>
        </w:rPr>
        <w:t xml:space="preserve">Những tố giác, hoặc sự chia sẻ của người tố cáo cần được người khác coi là nghiêm trọng, nghiêm túc. </w:t>
      </w:r>
      <w:r w:rsidRPr="000A7165">
        <w:rPr>
          <w:rFonts w:hint="eastAsia"/>
          <w:highlight w:val="yellow"/>
        </w:rPr>
        <w:t>是否认真对待报告或共享信息</w:t>
      </w:r>
      <w:r w:rsidRPr="000A7165">
        <w:rPr>
          <w:highlight w:val="yellow"/>
        </w:rPr>
        <w:t xml:space="preserve">. </w:t>
      </w:r>
    </w:p>
    <w:p w14:paraId="7A0C87E3" w14:textId="37BC4CD1" w:rsidR="00ED7E56" w:rsidRPr="000A7165" w:rsidRDefault="00ED7E56" w:rsidP="005374AF">
      <w:pPr>
        <w:pStyle w:val="a"/>
        <w:numPr>
          <w:ilvl w:val="0"/>
          <w:numId w:val="8"/>
        </w:numPr>
        <w:rPr>
          <w:highlight w:val="yellow"/>
        </w:rPr>
      </w:pPr>
      <w:r w:rsidRPr="000A7165">
        <w:rPr>
          <w:highlight w:val="yellow"/>
        </w:rPr>
        <w:t>Được tham vấn trong suốt quá trình tố cáo và giải quyết tố cáo.</w:t>
      </w:r>
      <w:r w:rsidRPr="000A7165">
        <w:rPr>
          <w:rFonts w:hint="eastAsia"/>
          <w:highlight w:val="yellow"/>
        </w:rPr>
        <w:t>在报告和处理过程中接受咨询</w:t>
      </w:r>
    </w:p>
    <w:p w14:paraId="4DC61776" w14:textId="552E7062" w:rsidR="00ED7E56" w:rsidRPr="000A7165" w:rsidRDefault="00ED7E56" w:rsidP="005374AF">
      <w:pPr>
        <w:pStyle w:val="a"/>
        <w:rPr>
          <w:i/>
          <w:highlight w:val="yellow"/>
        </w:rPr>
      </w:pPr>
      <w:r w:rsidRPr="000A7165">
        <w:rPr>
          <w:highlight w:val="yellow"/>
        </w:rPr>
        <w:t xml:space="preserve">Nguyên tắc tố cáo về hành vi quấy rối tình dục tại nơi làm việc./ </w:t>
      </w:r>
      <w:r w:rsidRPr="000A7165">
        <w:rPr>
          <w:rFonts w:hint="eastAsia"/>
          <w:i/>
          <w:highlight w:val="yellow"/>
        </w:rPr>
        <w:t>工作场所性骚扰</w:t>
      </w:r>
      <w:r w:rsidRPr="000A7165">
        <w:rPr>
          <w:i/>
          <w:highlight w:val="yellow"/>
        </w:rPr>
        <w:t>/</w:t>
      </w:r>
      <w:r w:rsidRPr="000A7165">
        <w:rPr>
          <w:rFonts w:hint="eastAsia"/>
          <w:i/>
          <w:highlight w:val="yellow"/>
        </w:rPr>
        <w:t>性虐待举报原则</w:t>
      </w:r>
    </w:p>
    <w:p w14:paraId="741AFDA2" w14:textId="7DF60D76" w:rsidR="00ED7E56" w:rsidRPr="000A7165" w:rsidRDefault="00ED7E56" w:rsidP="005374AF">
      <w:pPr>
        <w:pStyle w:val="a"/>
        <w:numPr>
          <w:ilvl w:val="0"/>
          <w:numId w:val="7"/>
        </w:numPr>
        <w:rPr>
          <w:highlight w:val="yellow"/>
        </w:rPr>
      </w:pPr>
      <w:r w:rsidRPr="000A7165">
        <w:rPr>
          <w:highlight w:val="yellow"/>
        </w:rPr>
        <w:t>Bảo vệ quyền của người tố cáo hành vi QR&amp;LD tại nơi làm việc.</w:t>
      </w:r>
      <w:r w:rsidRPr="000A7165">
        <w:rPr>
          <w:rFonts w:hint="eastAsia"/>
          <w:highlight w:val="yellow"/>
        </w:rPr>
        <w:t>保障投诉人的权利</w:t>
      </w:r>
      <w:r w:rsidRPr="000A7165">
        <w:rPr>
          <w:highlight w:val="yellow"/>
        </w:rPr>
        <w:t>.</w:t>
      </w:r>
    </w:p>
    <w:p w14:paraId="56D8B4F5" w14:textId="1EBB801F" w:rsidR="00ED7E56" w:rsidRPr="000A7165" w:rsidRDefault="00ED7E56" w:rsidP="005374AF">
      <w:pPr>
        <w:pStyle w:val="a"/>
        <w:numPr>
          <w:ilvl w:val="0"/>
          <w:numId w:val="7"/>
        </w:numPr>
        <w:rPr>
          <w:highlight w:val="yellow"/>
        </w:rPr>
      </w:pPr>
      <w:r w:rsidRPr="000A7165">
        <w:rPr>
          <w:highlight w:val="yellow"/>
        </w:rPr>
        <w:t xml:space="preserve">Đối thoại công bằng giữa người tố cáo và người bị tố cáo (nhưng luôn chú ý bảo vệ quyền và lợi ích hợp pháp của người tố cáo) </w:t>
      </w:r>
      <w:r w:rsidRPr="000A7165">
        <w:rPr>
          <w:rFonts w:hint="eastAsia"/>
          <w:highlight w:val="yellow"/>
        </w:rPr>
        <w:t>投诉人与被指控的骚扰者之间进行公平对话（特别注意保护投诉人的合法权益）。</w:t>
      </w:r>
    </w:p>
    <w:p w14:paraId="4FD73CCE" w14:textId="18F7FB33" w:rsidR="00ED7E56" w:rsidRPr="000A7165" w:rsidRDefault="00ED7E56" w:rsidP="005374AF">
      <w:pPr>
        <w:pStyle w:val="a"/>
        <w:numPr>
          <w:ilvl w:val="0"/>
          <w:numId w:val="7"/>
        </w:numPr>
        <w:rPr>
          <w:highlight w:val="yellow"/>
        </w:rPr>
      </w:pPr>
      <w:r w:rsidRPr="000A7165">
        <w:rPr>
          <w:highlight w:val="yellow"/>
        </w:rPr>
        <w:t>Xử lý kịp thời, đảm bảo bí mật và nghiêm túc xem xét các nội dung thông tin do người tố cáo cung cấp</w:t>
      </w:r>
      <w:r w:rsidR="0004283D" w:rsidRPr="000A7165">
        <w:rPr>
          <w:highlight w:val="yellow"/>
        </w:rPr>
        <w:t>.</w:t>
      </w:r>
      <w:r w:rsidRPr="000A7165">
        <w:rPr>
          <w:rFonts w:hint="eastAsia"/>
          <w:highlight w:val="yellow"/>
        </w:rPr>
        <w:t>及时处理、保密并认真审核投诉人提供的信息。</w:t>
      </w:r>
    </w:p>
    <w:p w14:paraId="53B3C63C" w14:textId="4ABDC47A" w:rsidR="00ED7E56" w:rsidRPr="000A7165" w:rsidRDefault="00ED7E56" w:rsidP="005374AF">
      <w:pPr>
        <w:pStyle w:val="a"/>
        <w:numPr>
          <w:ilvl w:val="0"/>
          <w:numId w:val="7"/>
        </w:numPr>
        <w:rPr>
          <w:highlight w:val="yellow"/>
        </w:rPr>
      </w:pPr>
      <w:r w:rsidRPr="000A7165">
        <w:rPr>
          <w:highlight w:val="yellow"/>
        </w:rPr>
        <w:t xml:space="preserve">  Khuyến khích người tố cáo trực tiếp trao đổi thông tin bằng tiếng nói của người tố cáo.</w:t>
      </w:r>
      <w:r w:rsidRPr="000A7165">
        <w:rPr>
          <w:rFonts w:hint="eastAsia"/>
          <w:highlight w:val="yellow"/>
        </w:rPr>
        <w:t>鼓励投诉人直接举报自己的声音</w:t>
      </w:r>
      <w:r w:rsidRPr="000A7165">
        <w:rPr>
          <w:highlight w:val="yellow"/>
        </w:rPr>
        <w:t>.</w:t>
      </w:r>
    </w:p>
    <w:p w14:paraId="68C8A87F" w14:textId="0F855A70" w:rsidR="00ED7E56" w:rsidRPr="000A7165" w:rsidRDefault="00ED7E56" w:rsidP="005374AF">
      <w:pPr>
        <w:pStyle w:val="a"/>
        <w:rPr>
          <w:i/>
          <w:highlight w:val="yellow"/>
        </w:rPr>
      </w:pPr>
      <w:r w:rsidRPr="000A7165">
        <w:rPr>
          <w:highlight w:val="yellow"/>
        </w:rPr>
        <w:lastRenderedPageBreak/>
        <w:t xml:space="preserve">Quy trình tố cáo về hành vi quấy rối tình dục tại nơi làm việc/ </w:t>
      </w:r>
      <w:r w:rsidRPr="000A7165">
        <w:rPr>
          <w:rFonts w:hint="eastAsia"/>
          <w:i/>
          <w:highlight w:val="yellow"/>
        </w:rPr>
        <w:t>工作场所性骚扰和性虐待举报程序</w:t>
      </w:r>
      <w:r w:rsidR="007E7852" w:rsidRPr="00AC08D0">
        <w:rPr>
          <w:i/>
          <w:highlight w:val="yellow"/>
        </w:rPr>
        <w:t xml:space="preserve">    </w:t>
      </w:r>
    </w:p>
    <w:p w14:paraId="74F4EED8" w14:textId="6FAAC224" w:rsidR="00ED7E56" w:rsidRPr="000A7165" w:rsidRDefault="004F12E1" w:rsidP="005374AF">
      <w:pPr>
        <w:ind w:right="224"/>
        <w:rPr>
          <w:highlight w:val="yellow"/>
        </w:rPr>
      </w:pPr>
      <w:r w:rsidRPr="000A7165">
        <w:rPr>
          <w:highlight w:val="yellow"/>
        </w:rPr>
        <w:t>20.2</w:t>
      </w:r>
      <w:r w:rsidR="00ED7E56" w:rsidRPr="000A7165">
        <w:rPr>
          <w:highlight w:val="yellow"/>
        </w:rPr>
        <w:t xml:space="preserve">Quy trình tố cáo đối với hành vi quấy rối tình dục tại nơi làm việc/ </w:t>
      </w:r>
      <w:r w:rsidR="00ED7E56" w:rsidRPr="000A7165">
        <w:rPr>
          <w:rFonts w:hint="eastAsia"/>
          <w:highlight w:val="yellow"/>
        </w:rPr>
        <w:t>正式报告工作场所性骚扰</w:t>
      </w:r>
      <w:r w:rsidR="00ED7E56" w:rsidRPr="000A7165">
        <w:rPr>
          <w:highlight w:val="yellow"/>
        </w:rPr>
        <w:t>/</w:t>
      </w:r>
      <w:r w:rsidR="00ED7E56" w:rsidRPr="000A7165">
        <w:rPr>
          <w:rFonts w:hint="eastAsia"/>
          <w:highlight w:val="yellow"/>
        </w:rPr>
        <w:t>虐待行为</w:t>
      </w:r>
      <w:r w:rsidR="00ED7E56" w:rsidRPr="000A7165">
        <w:rPr>
          <w:highlight w:val="yellow"/>
        </w:rPr>
        <w:t xml:space="preserve"> </w:t>
      </w:r>
    </w:p>
    <w:p w14:paraId="737BC515" w14:textId="77777777" w:rsidR="00ED7E56" w:rsidRPr="000A7165" w:rsidRDefault="00ED7E56" w:rsidP="005374AF">
      <w:pPr>
        <w:pStyle w:val="a"/>
        <w:numPr>
          <w:ilvl w:val="0"/>
          <w:numId w:val="6"/>
        </w:numPr>
        <w:rPr>
          <w:highlight w:val="yellow"/>
        </w:rPr>
      </w:pPr>
      <w:r w:rsidRPr="000A7165">
        <w:rPr>
          <w:highlight w:val="yellow"/>
        </w:rPr>
        <w:t>Bước 1: Tố cáo hành vi QR&amp;LD lên Bộ phận chuyên trách (theo mục 10.1 của văn bản này) hoặc tố cáo lên cán bộ quản lý trực tiếp hoặc lãnh đạo của Công ty dưới hình thức:</w:t>
      </w:r>
    </w:p>
    <w:p w14:paraId="6E44B721" w14:textId="77777777" w:rsidR="00ED7E56" w:rsidRPr="000A7165" w:rsidRDefault="00ED7E56" w:rsidP="005374AF">
      <w:pPr>
        <w:ind w:right="224"/>
        <w:rPr>
          <w:highlight w:val="yellow"/>
        </w:rPr>
      </w:pPr>
      <w:r w:rsidRPr="000A7165">
        <w:rPr>
          <w:rFonts w:hint="eastAsia"/>
          <w:highlight w:val="yellow"/>
        </w:rPr>
        <w:t>第</w:t>
      </w:r>
      <w:r w:rsidRPr="000A7165">
        <w:rPr>
          <w:highlight w:val="yellow"/>
        </w:rPr>
        <w:t xml:space="preserve"> 1 </w:t>
      </w:r>
      <w:r w:rsidRPr="000A7165">
        <w:rPr>
          <w:rFonts w:hint="eastAsia"/>
          <w:highlight w:val="yellow"/>
        </w:rPr>
        <w:t>步：向指定单位（本文件第</w:t>
      </w:r>
      <w:r w:rsidRPr="000A7165">
        <w:rPr>
          <w:highlight w:val="yellow"/>
        </w:rPr>
        <w:t xml:space="preserve"> 10.1 </w:t>
      </w:r>
      <w:r w:rsidRPr="000A7165">
        <w:rPr>
          <w:rFonts w:hint="eastAsia"/>
          <w:highlight w:val="yellow"/>
        </w:rPr>
        <w:t>节中确定的）或公司直线经理或领导举报性骚扰</w:t>
      </w:r>
      <w:r w:rsidRPr="000A7165">
        <w:rPr>
          <w:highlight w:val="yellow"/>
        </w:rPr>
        <w:t>/</w:t>
      </w:r>
      <w:r w:rsidRPr="000A7165">
        <w:rPr>
          <w:rFonts w:hint="eastAsia"/>
          <w:highlight w:val="yellow"/>
        </w:rPr>
        <w:t>虐待行为</w:t>
      </w:r>
      <w:r w:rsidRPr="000A7165">
        <w:rPr>
          <w:highlight w:val="yellow"/>
        </w:rPr>
        <w:t>:</w:t>
      </w:r>
    </w:p>
    <w:p w14:paraId="6FCAE29E" w14:textId="56A60D61" w:rsidR="00ED7E56" w:rsidRPr="000A7165" w:rsidRDefault="00ED7E56" w:rsidP="005374AF">
      <w:pPr>
        <w:pStyle w:val="a"/>
        <w:numPr>
          <w:ilvl w:val="0"/>
          <w:numId w:val="7"/>
        </w:numPr>
        <w:rPr>
          <w:highlight w:val="yellow"/>
        </w:rPr>
      </w:pPr>
      <w:r w:rsidRPr="000A7165">
        <w:rPr>
          <w:highlight w:val="yellow"/>
        </w:rPr>
        <w:t>Viết đơn tố cáo</w:t>
      </w:r>
      <w:r w:rsidR="006605A1" w:rsidRPr="000C4709">
        <w:rPr>
          <w:highlight w:val="yellow"/>
        </w:rPr>
        <w:t xml:space="preserve"> </w:t>
      </w:r>
      <w:r w:rsidRPr="000A7165">
        <w:rPr>
          <w:highlight w:val="yellow"/>
        </w:rPr>
        <w:t xml:space="preserve">ghi rõ lý do gửi lên Bộ phận chuyên trách hoặc cán bộ quản lý trực tiếp về phòng chống QR&amp;LD tại Công ty  </w:t>
      </w:r>
      <w:r w:rsidRPr="000A7165">
        <w:rPr>
          <w:rFonts w:hint="eastAsia"/>
          <w:highlight w:val="yellow"/>
        </w:rPr>
        <w:t>向</w:t>
      </w:r>
      <w:r w:rsidRPr="000A7165">
        <w:rPr>
          <w:rFonts w:eastAsiaTheme="minorEastAsia" w:hint="eastAsia"/>
          <w:highlight w:val="yellow"/>
        </w:rPr>
        <w:t>公司</w:t>
      </w:r>
      <w:r w:rsidRPr="000A7165">
        <w:rPr>
          <w:rFonts w:hint="eastAsia"/>
          <w:highlight w:val="yellow"/>
        </w:rPr>
        <w:t>指定单位或负责工作场所性骚扰的官员提出投诉并提供明确理由</w:t>
      </w:r>
    </w:p>
    <w:p w14:paraId="15335D51" w14:textId="7F4CFBA8" w:rsidR="00ED7E56" w:rsidRPr="000A7165" w:rsidRDefault="00ED7E56" w:rsidP="005374AF">
      <w:pPr>
        <w:pStyle w:val="a"/>
        <w:numPr>
          <w:ilvl w:val="0"/>
          <w:numId w:val="7"/>
        </w:numPr>
        <w:rPr>
          <w:highlight w:val="yellow"/>
        </w:rPr>
      </w:pPr>
      <w:r w:rsidRPr="000A7165">
        <w:rPr>
          <w:highlight w:val="yellow"/>
        </w:rPr>
        <w:t>Cung cấp thêm các chứng cứ hoặc người làm chứng kèm theo đơn tố cáo.</w:t>
      </w:r>
      <w:r w:rsidRPr="000A7165">
        <w:rPr>
          <w:rFonts w:hint="eastAsia"/>
          <w:highlight w:val="yellow"/>
        </w:rPr>
        <w:t>随投诉提供证据或证人姓名</w:t>
      </w:r>
    </w:p>
    <w:p w14:paraId="6E8F9722" w14:textId="77777777" w:rsidR="00ED7E56" w:rsidRPr="000A7165" w:rsidRDefault="00ED7E56" w:rsidP="005374AF">
      <w:pPr>
        <w:pStyle w:val="a"/>
        <w:numPr>
          <w:ilvl w:val="0"/>
          <w:numId w:val="6"/>
        </w:numPr>
        <w:rPr>
          <w:highlight w:val="yellow"/>
        </w:rPr>
      </w:pPr>
      <w:r w:rsidRPr="000A7165">
        <w:rPr>
          <w:highlight w:val="yellow"/>
        </w:rPr>
        <w:t>Bước 2: Trong trường hợp bị từ chối giải quyết tố cáo sau khi đã thực hiện theo “bước 1”, người tố cáo có thể gửi thông tin về QR&amp;LD thông qua các hình thức khác như</w:t>
      </w:r>
    </w:p>
    <w:p w14:paraId="15A5E1B9" w14:textId="77777777" w:rsidR="00ED7E56" w:rsidRPr="000A7165" w:rsidRDefault="00ED7E56" w:rsidP="005374AF">
      <w:pPr>
        <w:ind w:right="224"/>
        <w:rPr>
          <w:sz w:val="22"/>
          <w:highlight w:val="yellow"/>
          <w:shd w:val="clear" w:color="auto" w:fill="auto"/>
        </w:rPr>
      </w:pPr>
      <w:r w:rsidRPr="000A7165">
        <w:rPr>
          <w:rFonts w:hint="eastAsia"/>
          <w:highlight w:val="yellow"/>
        </w:rPr>
        <w:t>步骤</w:t>
      </w:r>
      <w:r w:rsidRPr="000A7165">
        <w:rPr>
          <w:highlight w:val="yellow"/>
        </w:rPr>
        <w:t>2</w:t>
      </w:r>
      <w:r w:rsidRPr="000A7165">
        <w:rPr>
          <w:rFonts w:hint="eastAsia"/>
          <w:highlight w:val="yellow"/>
        </w:rPr>
        <w:t>：如果按照</w:t>
      </w:r>
      <w:r w:rsidRPr="000A7165">
        <w:rPr>
          <w:highlight w:val="yellow"/>
        </w:rPr>
        <w:t>“</w:t>
      </w:r>
      <w:r w:rsidRPr="000A7165">
        <w:rPr>
          <w:rFonts w:hint="eastAsia"/>
          <w:highlight w:val="yellow"/>
        </w:rPr>
        <w:t>步骤</w:t>
      </w:r>
      <w:r w:rsidRPr="000A7165">
        <w:rPr>
          <w:highlight w:val="yellow"/>
        </w:rPr>
        <w:t>1”</w:t>
      </w:r>
      <w:r w:rsidRPr="000A7165">
        <w:rPr>
          <w:rFonts w:hint="eastAsia"/>
          <w:highlight w:val="yellow"/>
        </w:rPr>
        <w:t>中的指示提交举报后被拒绝，投诉人可以通过其他渠道发送其信息，例如</w:t>
      </w:r>
      <w:r w:rsidRPr="000A7165">
        <w:rPr>
          <w:highlight w:val="yellow"/>
        </w:rPr>
        <w:t>:</w:t>
      </w:r>
    </w:p>
    <w:p w14:paraId="17D13F1D" w14:textId="77777777" w:rsidR="00ED7E56" w:rsidRPr="000A7165" w:rsidRDefault="00ED7E56" w:rsidP="005374AF">
      <w:pPr>
        <w:pStyle w:val="a"/>
        <w:numPr>
          <w:ilvl w:val="0"/>
          <w:numId w:val="7"/>
        </w:numPr>
        <w:rPr>
          <w:i/>
          <w:highlight w:val="yellow"/>
        </w:rPr>
      </w:pPr>
      <w:r w:rsidRPr="000A7165">
        <w:rPr>
          <w:highlight w:val="yellow"/>
        </w:rPr>
        <w:t xml:space="preserve">Sử dụng đường dây nóng / </w:t>
      </w:r>
      <w:r w:rsidRPr="000A7165">
        <w:rPr>
          <w:rFonts w:eastAsiaTheme="minorEastAsia" w:hint="eastAsia"/>
          <w:highlight w:val="yellow"/>
        </w:rPr>
        <w:t>热线</w:t>
      </w:r>
    </w:p>
    <w:p w14:paraId="516F0B42" w14:textId="77777777" w:rsidR="00ED7E56" w:rsidRPr="000A7165" w:rsidRDefault="00ED7E56" w:rsidP="005374AF">
      <w:pPr>
        <w:pStyle w:val="a"/>
        <w:numPr>
          <w:ilvl w:val="0"/>
          <w:numId w:val="7"/>
        </w:numPr>
        <w:rPr>
          <w:highlight w:val="yellow"/>
        </w:rPr>
      </w:pPr>
      <w:r w:rsidRPr="000A7165">
        <w:rPr>
          <w:highlight w:val="yellow"/>
        </w:rPr>
        <w:t xml:space="preserve">Tố cáo trực tiếp bằng lời nói./ </w:t>
      </w:r>
      <w:r w:rsidRPr="000A7165">
        <w:rPr>
          <w:rFonts w:hint="eastAsia"/>
          <w:i/>
          <w:highlight w:val="yellow"/>
        </w:rPr>
        <w:t>口头和直接报告</w:t>
      </w:r>
    </w:p>
    <w:p w14:paraId="2C0FC702" w14:textId="77777777" w:rsidR="00ED7E56" w:rsidRPr="000A7165" w:rsidRDefault="00ED7E56" w:rsidP="005374AF">
      <w:pPr>
        <w:pStyle w:val="a"/>
        <w:numPr>
          <w:ilvl w:val="0"/>
          <w:numId w:val="7"/>
        </w:numPr>
        <w:rPr>
          <w:i/>
          <w:highlight w:val="yellow"/>
        </w:rPr>
      </w:pPr>
      <w:r w:rsidRPr="000A7165">
        <w:rPr>
          <w:highlight w:val="yellow"/>
        </w:rPr>
        <w:t xml:space="preserve">Gửi tin nhắn, gửi email qua hòm thư, … cho thành viên của Bộ phận chuyên trách hoặc cán bộ quản lý trực tiếp về phòng chống QR&amp;LD tại nơi làm việc./ </w:t>
      </w:r>
      <w:r w:rsidRPr="000A7165">
        <w:rPr>
          <w:rFonts w:hint="eastAsia"/>
          <w:i/>
          <w:highlight w:val="yellow"/>
        </w:rPr>
        <w:t>向指定单位成员或负责工作场所性骚扰</w:t>
      </w:r>
      <w:r w:rsidRPr="000A7165">
        <w:rPr>
          <w:i/>
          <w:highlight w:val="yellow"/>
        </w:rPr>
        <w:t>/</w:t>
      </w:r>
      <w:r w:rsidRPr="000A7165">
        <w:rPr>
          <w:rFonts w:hint="eastAsia"/>
          <w:i/>
          <w:highlight w:val="yellow"/>
        </w:rPr>
        <w:t>性虐待的官员发送短信、电子邮件等</w:t>
      </w:r>
      <w:r w:rsidRPr="000A7165">
        <w:rPr>
          <w:i/>
          <w:highlight w:val="yellow"/>
        </w:rPr>
        <w:t>.</w:t>
      </w:r>
    </w:p>
    <w:p w14:paraId="74525E02" w14:textId="77777777" w:rsidR="00ED7E56" w:rsidRPr="000A7165" w:rsidRDefault="00ED7E56" w:rsidP="005374AF">
      <w:pPr>
        <w:pStyle w:val="a"/>
        <w:numPr>
          <w:ilvl w:val="0"/>
          <w:numId w:val="6"/>
        </w:numPr>
        <w:rPr>
          <w:highlight w:val="yellow"/>
        </w:rPr>
      </w:pPr>
      <w:r w:rsidRPr="000A7165">
        <w:rPr>
          <w:highlight w:val="yellow"/>
        </w:rPr>
        <w:t>Bước 3: Thực hiện quy trình công bằng (nhằm đảm bảo sự khách quan, công bằng giữa người tố giác và người bị tố giác). Cụ thể là:</w:t>
      </w:r>
    </w:p>
    <w:p w14:paraId="16ED5B1B" w14:textId="77777777" w:rsidR="00ED7E56" w:rsidRPr="000A7165" w:rsidRDefault="00ED7E56" w:rsidP="005374AF">
      <w:pPr>
        <w:ind w:right="224"/>
        <w:rPr>
          <w:i/>
          <w:sz w:val="22"/>
          <w:highlight w:val="yellow"/>
          <w:shd w:val="clear" w:color="auto" w:fill="auto"/>
        </w:rPr>
      </w:pPr>
      <w:r w:rsidRPr="000A7165">
        <w:rPr>
          <w:rFonts w:hint="eastAsia"/>
          <w:highlight w:val="yellow"/>
        </w:rPr>
        <w:lastRenderedPageBreak/>
        <w:t>步骤</w:t>
      </w:r>
      <w:r w:rsidRPr="000A7165">
        <w:rPr>
          <w:highlight w:val="yellow"/>
        </w:rPr>
        <w:t xml:space="preserve"> 3</w:t>
      </w:r>
      <w:r w:rsidRPr="000A7165">
        <w:rPr>
          <w:rFonts w:hint="eastAsia"/>
          <w:highlight w:val="yellow"/>
        </w:rPr>
        <w:t>：确保举报的程序公正性（确保投诉人和被指控的骚扰者之间的客观性和公平性）。</w:t>
      </w:r>
      <w:r w:rsidRPr="000A7165">
        <w:rPr>
          <w:highlight w:val="yellow"/>
        </w:rPr>
        <w:t xml:space="preserve"> </w:t>
      </w:r>
      <w:r w:rsidRPr="000A7165">
        <w:rPr>
          <w:rFonts w:hint="eastAsia"/>
          <w:highlight w:val="yellow"/>
        </w:rPr>
        <w:t>特别是，他们有权</w:t>
      </w:r>
      <w:r w:rsidRPr="000A7165">
        <w:rPr>
          <w:i/>
          <w:highlight w:val="yellow"/>
        </w:rPr>
        <w:t>:</w:t>
      </w:r>
    </w:p>
    <w:p w14:paraId="0E3AD662" w14:textId="6E201C8E" w:rsidR="00ED7E56" w:rsidRPr="000A7165" w:rsidRDefault="00ED7E56" w:rsidP="005374AF">
      <w:pPr>
        <w:pStyle w:val="a"/>
        <w:numPr>
          <w:ilvl w:val="0"/>
          <w:numId w:val="7"/>
        </w:numPr>
        <w:rPr>
          <w:highlight w:val="yellow"/>
        </w:rPr>
      </w:pPr>
      <w:r w:rsidRPr="000A7165">
        <w:rPr>
          <w:highlight w:val="yellow"/>
        </w:rPr>
        <w:t>Thông báo cho người bị tố cáo về hành vi QR&amp;LD biết để người này giải trình hoặc giải thích (phản hồi ý kiến).</w:t>
      </w:r>
      <w:r w:rsidRPr="000A7165">
        <w:rPr>
          <w:rFonts w:hint="eastAsia"/>
          <w:highlight w:val="yellow"/>
        </w:rPr>
        <w:t>向被指控的骚扰者通报被指控的</w:t>
      </w:r>
      <w:r w:rsidRPr="000A7165">
        <w:rPr>
          <w:highlight w:val="yellow"/>
        </w:rPr>
        <w:t xml:space="preserve"> </w:t>
      </w:r>
      <w:r w:rsidRPr="000A7165">
        <w:rPr>
          <w:rFonts w:hint="eastAsia"/>
          <w:highlight w:val="yellow"/>
        </w:rPr>
        <w:t>性骚扰</w:t>
      </w:r>
      <w:r w:rsidRPr="000A7165">
        <w:rPr>
          <w:highlight w:val="yellow"/>
        </w:rPr>
        <w:t>/</w:t>
      </w:r>
      <w:r w:rsidRPr="000A7165">
        <w:rPr>
          <w:rFonts w:hint="eastAsia"/>
          <w:highlight w:val="yellow"/>
        </w:rPr>
        <w:t>性虐待行为，以便他们做出解释或澄清（反馈）</w:t>
      </w:r>
    </w:p>
    <w:p w14:paraId="4DADADDD" w14:textId="501C7263" w:rsidR="00ED7E56" w:rsidRPr="000A7165" w:rsidRDefault="00ED7E56" w:rsidP="005374AF">
      <w:pPr>
        <w:pStyle w:val="a"/>
        <w:numPr>
          <w:ilvl w:val="0"/>
          <w:numId w:val="7"/>
        </w:numPr>
        <w:rPr>
          <w:highlight w:val="yellow"/>
        </w:rPr>
      </w:pPr>
      <w:r w:rsidRPr="000A7165">
        <w:rPr>
          <w:highlight w:val="yellow"/>
        </w:rPr>
        <w:t>Thông báo lại cho người đã tố cáo ý kiến giải trình của người bị tố cáo.</w:t>
      </w:r>
      <w:r w:rsidRPr="000A7165">
        <w:rPr>
          <w:rFonts w:hint="eastAsia"/>
          <w:highlight w:val="yellow"/>
        </w:rPr>
        <w:t>向投诉人通知被投诉人的解释一件</w:t>
      </w:r>
    </w:p>
    <w:p w14:paraId="57F077D5" w14:textId="2C5267DB" w:rsidR="00ED7E56" w:rsidRPr="000A7165" w:rsidRDefault="00ED7E56" w:rsidP="005374AF">
      <w:pPr>
        <w:pStyle w:val="a"/>
        <w:numPr>
          <w:ilvl w:val="0"/>
          <w:numId w:val="7"/>
        </w:numPr>
        <w:rPr>
          <w:highlight w:val="yellow"/>
        </w:rPr>
      </w:pPr>
      <w:r w:rsidRPr="000A7165">
        <w:rPr>
          <w:highlight w:val="yellow"/>
        </w:rPr>
        <w:t xml:space="preserve">Tất cả các bên được người có thẩm quyền giải quyết tố cáo về hành vi QR&amp;LD tại nơi làm việc lắng nghe, ghi nhận thông tin. </w:t>
      </w:r>
      <w:r w:rsidRPr="000A7165">
        <w:rPr>
          <w:rFonts w:hint="eastAsia"/>
          <w:highlight w:val="yellow"/>
        </w:rPr>
        <w:t>双方信息由负责处理工作场所性骚扰</w:t>
      </w:r>
      <w:r w:rsidRPr="000A7165">
        <w:rPr>
          <w:highlight w:val="yellow"/>
        </w:rPr>
        <w:t>/</w:t>
      </w:r>
      <w:r w:rsidRPr="000A7165">
        <w:rPr>
          <w:rFonts w:hint="eastAsia"/>
          <w:highlight w:val="yellow"/>
        </w:rPr>
        <w:t>虐待的指定</w:t>
      </w:r>
    </w:p>
    <w:p w14:paraId="743C4C37" w14:textId="3AD84998" w:rsidR="00ED7E56" w:rsidRPr="000A7165" w:rsidRDefault="00ED7E56" w:rsidP="005374AF">
      <w:pPr>
        <w:pStyle w:val="a"/>
        <w:numPr>
          <w:ilvl w:val="0"/>
          <w:numId w:val="7"/>
        </w:numPr>
        <w:rPr>
          <w:highlight w:val="yellow"/>
        </w:rPr>
      </w:pPr>
      <w:r w:rsidRPr="000A7165">
        <w:rPr>
          <w:highlight w:val="yellow"/>
        </w:rPr>
        <w:t xml:space="preserve"> </w:t>
      </w:r>
    </w:p>
    <w:p w14:paraId="228F30E6" w14:textId="7119CB6D" w:rsidR="00ED7E56" w:rsidRPr="000A7165" w:rsidRDefault="00ED7E56" w:rsidP="005374AF">
      <w:pPr>
        <w:ind w:right="224"/>
        <w:rPr>
          <w:i/>
          <w:highlight w:val="yellow"/>
        </w:rPr>
      </w:pPr>
      <w:r w:rsidRPr="000A7165">
        <w:rPr>
          <w:highlight w:val="yellow"/>
        </w:rPr>
        <w:t>2</w:t>
      </w:r>
      <w:r w:rsidR="004F12E1" w:rsidRPr="000A7165">
        <w:rPr>
          <w:highlight w:val="yellow"/>
        </w:rPr>
        <w:t>0</w:t>
      </w:r>
      <w:r w:rsidR="00322A60" w:rsidRPr="000A7165">
        <w:rPr>
          <w:highlight w:val="yellow"/>
        </w:rPr>
        <w:t>.</w:t>
      </w:r>
      <w:r w:rsidR="004F12E1" w:rsidRPr="000A7165">
        <w:rPr>
          <w:highlight w:val="yellow"/>
        </w:rPr>
        <w:t>3</w:t>
      </w:r>
      <w:r w:rsidR="00322A60" w:rsidRPr="000A7165">
        <w:rPr>
          <w:highlight w:val="yellow"/>
        </w:rPr>
        <w:t xml:space="preserve"> </w:t>
      </w:r>
      <w:r w:rsidRPr="000A7165">
        <w:rPr>
          <w:highlight w:val="yellow"/>
        </w:rPr>
        <w:t xml:space="preserve">Quy trình giải quyết tố cáo về hành vi quấy rối tình dục nơi làm việc/ </w:t>
      </w:r>
      <w:r w:rsidRPr="000A7165">
        <w:rPr>
          <w:rFonts w:hint="eastAsia"/>
          <w:i/>
          <w:highlight w:val="yellow"/>
        </w:rPr>
        <w:t>处理工作场所性骚扰</w:t>
      </w:r>
      <w:r w:rsidRPr="000A7165">
        <w:rPr>
          <w:i/>
          <w:highlight w:val="yellow"/>
        </w:rPr>
        <w:t>/</w:t>
      </w:r>
      <w:r w:rsidRPr="000A7165">
        <w:rPr>
          <w:rFonts w:hint="eastAsia"/>
          <w:i/>
          <w:highlight w:val="yellow"/>
        </w:rPr>
        <w:t>性虐待举报的程序</w:t>
      </w:r>
    </w:p>
    <w:p w14:paraId="6A53A020" w14:textId="58134E83" w:rsidR="00ED7E56" w:rsidRPr="000A7165" w:rsidRDefault="00ED7E56" w:rsidP="005374AF">
      <w:pPr>
        <w:ind w:right="224"/>
        <w:rPr>
          <w:i/>
          <w:highlight w:val="yellow"/>
        </w:rPr>
      </w:pPr>
      <w:r w:rsidRPr="000A7165">
        <w:rPr>
          <w:highlight w:val="yellow"/>
        </w:rPr>
        <w:t>2</w:t>
      </w:r>
      <w:r w:rsidR="004F12E1" w:rsidRPr="000A7165">
        <w:rPr>
          <w:highlight w:val="yellow"/>
        </w:rPr>
        <w:t>0</w:t>
      </w:r>
      <w:r w:rsidR="00322A60" w:rsidRPr="000A7165">
        <w:rPr>
          <w:highlight w:val="yellow"/>
        </w:rPr>
        <w:t>.</w:t>
      </w:r>
      <w:r w:rsidR="004F12E1" w:rsidRPr="00AC08D0">
        <w:rPr>
          <w:highlight w:val="yellow"/>
        </w:rPr>
        <w:t>3</w:t>
      </w:r>
      <w:r w:rsidR="00322A60" w:rsidRPr="000A7165">
        <w:rPr>
          <w:highlight w:val="yellow"/>
        </w:rPr>
        <w:t xml:space="preserve">.1 </w:t>
      </w:r>
      <w:r w:rsidRPr="000A7165">
        <w:rPr>
          <w:highlight w:val="yellow"/>
        </w:rPr>
        <w:t xml:space="preserve">Quyền giải quyết tố cáo về hành vi quấy rối tinh dục nơi làm việc/ </w:t>
      </w:r>
      <w:r w:rsidRPr="000A7165">
        <w:rPr>
          <w:rFonts w:hint="eastAsia"/>
          <w:i/>
          <w:highlight w:val="yellow"/>
        </w:rPr>
        <w:t>有权处理工作场所性骚扰</w:t>
      </w:r>
      <w:r w:rsidRPr="000A7165">
        <w:rPr>
          <w:i/>
          <w:highlight w:val="yellow"/>
        </w:rPr>
        <w:t>/</w:t>
      </w:r>
      <w:r w:rsidRPr="000A7165">
        <w:rPr>
          <w:rFonts w:hint="eastAsia"/>
          <w:i/>
          <w:highlight w:val="yellow"/>
        </w:rPr>
        <w:t>性虐待报告</w:t>
      </w:r>
    </w:p>
    <w:p w14:paraId="189EB6AF" w14:textId="1E30277F" w:rsidR="00ED7E56" w:rsidRPr="000A7165" w:rsidRDefault="00ED7E56" w:rsidP="005374AF">
      <w:pPr>
        <w:pStyle w:val="a"/>
        <w:numPr>
          <w:ilvl w:val="0"/>
          <w:numId w:val="9"/>
        </w:numPr>
        <w:rPr>
          <w:highlight w:val="yellow"/>
        </w:rPr>
      </w:pPr>
      <w:r w:rsidRPr="000A7165">
        <w:rPr>
          <w:highlight w:val="yellow"/>
        </w:rPr>
        <w:t>/</w:t>
      </w:r>
      <w:r w:rsidRPr="000A7165">
        <w:rPr>
          <w:rFonts w:hint="eastAsia"/>
          <w:highlight w:val="yellow"/>
        </w:rPr>
        <w:t>单位有权处理工作场所性骚扰</w:t>
      </w:r>
      <w:r w:rsidRPr="000A7165">
        <w:rPr>
          <w:highlight w:val="yellow"/>
        </w:rPr>
        <w:t>/</w:t>
      </w:r>
      <w:r w:rsidRPr="000A7165">
        <w:rPr>
          <w:rFonts w:hint="eastAsia"/>
          <w:highlight w:val="yellow"/>
        </w:rPr>
        <w:t>性虐待的正式投诉</w:t>
      </w:r>
      <w:r w:rsidR="00322A60" w:rsidRPr="000A7165">
        <w:rPr>
          <w:highlight w:val="yellow"/>
        </w:rPr>
        <w:t>:</w:t>
      </w:r>
    </w:p>
    <w:p w14:paraId="0A6FE27E" w14:textId="61F3BBEF" w:rsidR="00ED7E56" w:rsidRPr="000A7165" w:rsidRDefault="00ED7E56" w:rsidP="005374AF">
      <w:pPr>
        <w:pStyle w:val="a"/>
        <w:numPr>
          <w:ilvl w:val="0"/>
          <w:numId w:val="10"/>
        </w:numPr>
        <w:rPr>
          <w:highlight w:val="yellow"/>
        </w:rPr>
      </w:pPr>
      <w:r w:rsidRPr="000A7165">
        <w:rPr>
          <w:highlight w:val="yellow"/>
        </w:rPr>
        <w:t>Bộ phận chuyên trách chịu trách nhiệm tiếp nhận và xử lý các trường QR&amp;LD tại nơi làm việc.</w:t>
      </w:r>
      <w:r w:rsidRPr="000A7165">
        <w:rPr>
          <w:rFonts w:hint="eastAsia"/>
          <w:highlight w:val="yellow"/>
        </w:rPr>
        <w:t>指定单位负责接收和处理工作场所性骚扰行为</w:t>
      </w:r>
    </w:p>
    <w:p w14:paraId="0150B852" w14:textId="77777777" w:rsidR="00ED7E56" w:rsidRPr="000A7165" w:rsidRDefault="00ED7E56" w:rsidP="005374AF">
      <w:pPr>
        <w:pStyle w:val="a"/>
        <w:numPr>
          <w:ilvl w:val="0"/>
          <w:numId w:val="10"/>
        </w:numPr>
        <w:rPr>
          <w:highlight w:val="yellow"/>
        </w:rPr>
      </w:pPr>
      <w:r w:rsidRPr="000A7165">
        <w:rPr>
          <w:highlight w:val="yellow"/>
        </w:rPr>
        <w:t>Lãnh đạo Công ty./</w:t>
      </w:r>
      <w:r w:rsidRPr="000A7165">
        <w:rPr>
          <w:rFonts w:eastAsiaTheme="minorEastAsia" w:hint="eastAsia"/>
          <w:i/>
          <w:highlight w:val="yellow"/>
        </w:rPr>
        <w:t>公司领导</w:t>
      </w:r>
      <w:r w:rsidRPr="000A7165">
        <w:rPr>
          <w:i/>
          <w:highlight w:val="yellow"/>
        </w:rPr>
        <w:t>.</w:t>
      </w:r>
    </w:p>
    <w:p w14:paraId="10BBCC47" w14:textId="69A527F7" w:rsidR="00ED7E56" w:rsidRPr="000A7165" w:rsidRDefault="00ED7E56" w:rsidP="005374AF">
      <w:pPr>
        <w:ind w:right="224"/>
        <w:rPr>
          <w:i/>
          <w:highlight w:val="yellow"/>
        </w:rPr>
      </w:pPr>
      <w:r w:rsidRPr="000A7165">
        <w:rPr>
          <w:highlight w:val="yellow"/>
        </w:rPr>
        <w:t>2</w:t>
      </w:r>
      <w:r w:rsidR="004F12E1" w:rsidRPr="000A7165">
        <w:rPr>
          <w:highlight w:val="yellow"/>
        </w:rPr>
        <w:t>0.3</w:t>
      </w:r>
      <w:r w:rsidR="00322A60" w:rsidRPr="000A7165">
        <w:rPr>
          <w:highlight w:val="yellow"/>
        </w:rPr>
        <w:t xml:space="preserve">.2 </w:t>
      </w:r>
      <w:r w:rsidRPr="000A7165">
        <w:rPr>
          <w:highlight w:val="yellow"/>
        </w:rPr>
        <w:t>Nguyên tắc giải quyết tố cáo về hành vi quấy rối t</w:t>
      </w:r>
      <w:r w:rsidR="00A06E87" w:rsidRPr="000A7165">
        <w:rPr>
          <w:highlight w:val="yellow"/>
        </w:rPr>
        <w:t>ì</w:t>
      </w:r>
      <w:r w:rsidRPr="000A7165">
        <w:rPr>
          <w:highlight w:val="yellow"/>
        </w:rPr>
        <w:t>nh dục nơi làm việc</w:t>
      </w:r>
      <w:r w:rsidRPr="000A7165">
        <w:rPr>
          <w:i/>
          <w:highlight w:val="yellow"/>
        </w:rPr>
        <w:t xml:space="preserve">/ </w:t>
      </w:r>
      <w:r w:rsidRPr="000A7165">
        <w:rPr>
          <w:rFonts w:hint="eastAsia"/>
          <w:i/>
          <w:highlight w:val="yellow"/>
        </w:rPr>
        <w:t>处理工作场所性骚扰</w:t>
      </w:r>
      <w:r w:rsidRPr="000A7165">
        <w:rPr>
          <w:i/>
          <w:highlight w:val="yellow"/>
        </w:rPr>
        <w:t>/</w:t>
      </w:r>
      <w:r w:rsidRPr="000A7165">
        <w:rPr>
          <w:rFonts w:hint="eastAsia"/>
          <w:i/>
          <w:highlight w:val="yellow"/>
        </w:rPr>
        <w:t>性虐待举报的原则</w:t>
      </w:r>
    </w:p>
    <w:p w14:paraId="0F9872E6" w14:textId="77777777" w:rsidR="00ED7E56" w:rsidRPr="000A7165" w:rsidRDefault="00ED7E56" w:rsidP="005374AF">
      <w:pPr>
        <w:ind w:right="224"/>
        <w:rPr>
          <w:i/>
          <w:sz w:val="22"/>
          <w:highlight w:val="yellow"/>
          <w:shd w:val="clear" w:color="auto" w:fill="auto"/>
        </w:rPr>
      </w:pPr>
      <w:r w:rsidRPr="000A7165">
        <w:rPr>
          <w:highlight w:val="yellow"/>
        </w:rPr>
        <w:t xml:space="preserve">a) Bảo vệ quyền và lợi ích hợp pháp của người tố cáo hành vi QR&amp;LD tại nơi làm việc. / </w:t>
      </w:r>
      <w:r w:rsidRPr="000A7165">
        <w:rPr>
          <w:rFonts w:hint="eastAsia"/>
          <w:i/>
          <w:highlight w:val="yellow"/>
        </w:rPr>
        <w:t>保障投诉人的权益</w:t>
      </w:r>
    </w:p>
    <w:p w14:paraId="667C9BE2" w14:textId="77777777" w:rsidR="00ED7E56" w:rsidRPr="000A7165" w:rsidRDefault="00ED7E56" w:rsidP="005374AF">
      <w:pPr>
        <w:ind w:right="224"/>
        <w:rPr>
          <w:i/>
          <w:sz w:val="22"/>
          <w:highlight w:val="yellow"/>
          <w:shd w:val="clear" w:color="auto" w:fill="auto"/>
        </w:rPr>
      </w:pPr>
      <w:r w:rsidRPr="000A7165">
        <w:rPr>
          <w:highlight w:val="yellow"/>
        </w:rPr>
        <w:t xml:space="preserve">b) Đối thoại công bằng giữa người tố cáo và người bị tố cáo (nhưng luôn chú ý bảo vệ quyền và lợi ích hợp pháp của người tố cáo)./ </w:t>
      </w:r>
      <w:r w:rsidRPr="000A7165">
        <w:rPr>
          <w:rFonts w:hint="eastAsia"/>
          <w:i/>
          <w:highlight w:val="yellow"/>
        </w:rPr>
        <w:t>投诉人和被指控的骚扰者之间进行公平讨论（特别注意保护投诉人的合法权益</w:t>
      </w:r>
      <w:r w:rsidRPr="000A7165">
        <w:rPr>
          <w:i/>
          <w:highlight w:val="yellow"/>
        </w:rPr>
        <w:t>).</w:t>
      </w:r>
    </w:p>
    <w:p w14:paraId="557529BE" w14:textId="77777777" w:rsidR="00ED7E56" w:rsidRPr="000A7165" w:rsidRDefault="00ED7E56" w:rsidP="005374AF">
      <w:pPr>
        <w:ind w:right="224"/>
        <w:rPr>
          <w:i/>
          <w:sz w:val="22"/>
          <w:highlight w:val="yellow"/>
          <w:shd w:val="clear" w:color="auto" w:fill="auto"/>
        </w:rPr>
      </w:pPr>
      <w:r w:rsidRPr="000A7165">
        <w:rPr>
          <w:highlight w:val="yellow"/>
        </w:rPr>
        <w:lastRenderedPageBreak/>
        <w:t xml:space="preserve">c) Giải quyết kịp thời vụ việc QR&amp;LD tại nơi làm việc./ </w:t>
      </w:r>
      <w:r w:rsidRPr="000A7165">
        <w:rPr>
          <w:rFonts w:hint="eastAsia"/>
          <w:i/>
          <w:highlight w:val="yellow"/>
        </w:rPr>
        <w:t>事件发生后及时处理</w:t>
      </w:r>
      <w:r w:rsidRPr="000A7165">
        <w:rPr>
          <w:i/>
          <w:highlight w:val="yellow"/>
        </w:rPr>
        <w:t>.</w:t>
      </w:r>
    </w:p>
    <w:p w14:paraId="0ACF511E" w14:textId="77777777" w:rsidR="00ED7E56" w:rsidRPr="000A7165" w:rsidRDefault="00ED7E56" w:rsidP="005374AF">
      <w:pPr>
        <w:ind w:right="224"/>
        <w:rPr>
          <w:sz w:val="22"/>
          <w:highlight w:val="yellow"/>
          <w:shd w:val="clear" w:color="auto" w:fill="auto"/>
        </w:rPr>
      </w:pPr>
      <w:r w:rsidRPr="000A7165">
        <w:rPr>
          <w:highlight w:val="yellow"/>
        </w:rPr>
        <w:t xml:space="preserve">d) Điều tra hành vi một cách công bằng, khách quan và kịp thời./ </w:t>
      </w:r>
      <w:r w:rsidRPr="000A7165">
        <w:rPr>
          <w:rFonts w:hint="eastAsia"/>
          <w:i/>
          <w:highlight w:val="yellow"/>
        </w:rPr>
        <w:t>公平、客观、及时的调查</w:t>
      </w:r>
    </w:p>
    <w:p w14:paraId="4E679F60" w14:textId="77777777" w:rsidR="00ED7E56" w:rsidRPr="000A7165" w:rsidRDefault="00ED7E56" w:rsidP="005374AF">
      <w:pPr>
        <w:ind w:right="224"/>
        <w:rPr>
          <w:i/>
          <w:sz w:val="22"/>
          <w:highlight w:val="yellow"/>
          <w:shd w:val="clear" w:color="auto" w:fill="auto"/>
        </w:rPr>
      </w:pPr>
      <w:r w:rsidRPr="000A7165">
        <w:rPr>
          <w:highlight w:val="yellow"/>
        </w:rPr>
        <w:t xml:space="preserve">e) Tiến hành các biện pháp kỷ luật lao động phù hợp đối với các hành vi vi phạm chính sách này./ </w:t>
      </w:r>
      <w:r w:rsidRPr="000A7165">
        <w:rPr>
          <w:rFonts w:hint="eastAsia"/>
          <w:i/>
          <w:highlight w:val="yellow"/>
        </w:rPr>
        <w:t>对违反政策的行为采取纪律处分</w:t>
      </w:r>
      <w:r w:rsidRPr="000A7165">
        <w:rPr>
          <w:i/>
          <w:highlight w:val="yellow"/>
        </w:rPr>
        <w:t>.</w:t>
      </w:r>
    </w:p>
    <w:p w14:paraId="7859F78B" w14:textId="0AFD4764" w:rsidR="00ED7E56" w:rsidRPr="000A7165" w:rsidRDefault="00ED7E56" w:rsidP="005374AF">
      <w:pPr>
        <w:ind w:right="224"/>
        <w:rPr>
          <w:i/>
          <w:highlight w:val="yellow"/>
        </w:rPr>
      </w:pPr>
      <w:r w:rsidRPr="000A7165">
        <w:rPr>
          <w:highlight w:val="yellow"/>
        </w:rPr>
        <w:t>2</w:t>
      </w:r>
      <w:r w:rsidR="004F12E1" w:rsidRPr="000A7165">
        <w:rPr>
          <w:highlight w:val="yellow"/>
        </w:rPr>
        <w:t>0</w:t>
      </w:r>
      <w:r w:rsidR="00322A60" w:rsidRPr="000A7165">
        <w:rPr>
          <w:highlight w:val="yellow"/>
        </w:rPr>
        <w:t>.</w:t>
      </w:r>
      <w:r w:rsidR="004F12E1" w:rsidRPr="000A7165">
        <w:rPr>
          <w:highlight w:val="yellow"/>
        </w:rPr>
        <w:t>3</w:t>
      </w:r>
      <w:r w:rsidR="00322A60" w:rsidRPr="000A7165">
        <w:rPr>
          <w:highlight w:val="yellow"/>
        </w:rPr>
        <w:t xml:space="preserve">.3 </w:t>
      </w:r>
      <w:r w:rsidRPr="000A7165">
        <w:rPr>
          <w:highlight w:val="yellow"/>
        </w:rPr>
        <w:t>Quy trình giải quyết tố cáo về hành vi quấy rối tinh dục nơi làm việc</w:t>
      </w:r>
      <w:r w:rsidRPr="000A7165">
        <w:rPr>
          <w:i/>
          <w:highlight w:val="yellow"/>
        </w:rPr>
        <w:t xml:space="preserve">/ </w:t>
      </w:r>
      <w:r w:rsidRPr="000A7165">
        <w:rPr>
          <w:rFonts w:hint="eastAsia"/>
          <w:i/>
          <w:highlight w:val="yellow"/>
        </w:rPr>
        <w:t>工作场所性骚扰</w:t>
      </w:r>
      <w:r w:rsidRPr="000A7165">
        <w:rPr>
          <w:i/>
          <w:highlight w:val="yellow"/>
        </w:rPr>
        <w:t>/</w:t>
      </w:r>
      <w:r w:rsidRPr="000A7165">
        <w:rPr>
          <w:rFonts w:hint="eastAsia"/>
          <w:i/>
          <w:highlight w:val="yellow"/>
        </w:rPr>
        <w:t>性虐待报告申诉程序</w:t>
      </w:r>
    </w:p>
    <w:p w14:paraId="2AFC20E5" w14:textId="32E79ACF" w:rsidR="00ED7E56" w:rsidRPr="000A7165" w:rsidRDefault="00ED7E56" w:rsidP="005374AF">
      <w:pPr>
        <w:ind w:right="224"/>
        <w:rPr>
          <w:sz w:val="22"/>
          <w:highlight w:val="yellow"/>
          <w:shd w:val="clear" w:color="auto" w:fill="auto"/>
        </w:rPr>
      </w:pPr>
      <w:r w:rsidRPr="000A7165">
        <w:rPr>
          <w:highlight w:val="yellow"/>
        </w:rPr>
        <w:t>a</w:t>
      </w:r>
    </w:p>
    <w:p w14:paraId="07DAC7E5" w14:textId="77777777" w:rsidR="00ED7E56" w:rsidRPr="000A7165" w:rsidRDefault="00ED7E56" w:rsidP="005374AF">
      <w:pPr>
        <w:ind w:right="224"/>
        <w:rPr>
          <w:sz w:val="22"/>
          <w:highlight w:val="yellow"/>
          <w:shd w:val="clear" w:color="auto" w:fill="auto"/>
        </w:rPr>
      </w:pPr>
      <w:r w:rsidRPr="000A7165">
        <w:rPr>
          <w:highlight w:val="yellow"/>
        </w:rPr>
        <w:t xml:space="preserve">Bước 1. Tiếp nhận tố cáo. </w:t>
      </w:r>
    </w:p>
    <w:p w14:paraId="6F335210" w14:textId="77777777" w:rsidR="00ED7E56" w:rsidRPr="000A7165" w:rsidRDefault="00ED7E56" w:rsidP="005374AF">
      <w:pPr>
        <w:ind w:right="224"/>
        <w:rPr>
          <w:highlight w:val="yellow"/>
        </w:rPr>
      </w:pPr>
      <w:r w:rsidRPr="000A7165">
        <w:rPr>
          <w:rFonts w:hint="eastAsia"/>
          <w:highlight w:val="yellow"/>
        </w:rPr>
        <w:t>第</w:t>
      </w:r>
      <w:r w:rsidRPr="000A7165">
        <w:rPr>
          <w:highlight w:val="yellow"/>
        </w:rPr>
        <w:t>1</w:t>
      </w:r>
      <w:r w:rsidRPr="000A7165">
        <w:rPr>
          <w:rFonts w:hint="eastAsia"/>
          <w:highlight w:val="yellow"/>
        </w:rPr>
        <w:t>步：接收投诉</w:t>
      </w:r>
      <w:r w:rsidRPr="000A7165">
        <w:rPr>
          <w:highlight w:val="yellow"/>
        </w:rPr>
        <w:t xml:space="preserve">. </w:t>
      </w:r>
    </w:p>
    <w:p w14:paraId="175195CA" w14:textId="3DF9AD95" w:rsidR="00ED7E56" w:rsidRPr="000A7165" w:rsidRDefault="00ED7E56" w:rsidP="005374AF">
      <w:pPr>
        <w:pStyle w:val="a"/>
        <w:numPr>
          <w:ilvl w:val="0"/>
          <w:numId w:val="11"/>
        </w:numPr>
        <w:rPr>
          <w:i/>
          <w:highlight w:val="yellow"/>
        </w:rPr>
      </w:pPr>
      <w:r w:rsidRPr="000A7165">
        <w:rPr>
          <w:highlight w:val="yellow"/>
        </w:rPr>
        <w:t>Người quản lý trực tiếp hoặc bộ phận chuyên trách phòng chống QR&amp;LD hoặc trưởng phòng Nhân sự tiếp nhận tố cáo về hành vi QR&amp;LD có trách nhiệm</w:t>
      </w:r>
      <w:r w:rsidRPr="000A7165">
        <w:rPr>
          <w:rFonts w:hint="eastAsia"/>
          <w:highlight w:val="yellow"/>
        </w:rPr>
        <w:t>直线经理或设计单位必须</w:t>
      </w:r>
      <w:r w:rsidRPr="000A7165">
        <w:rPr>
          <w:highlight w:val="yellow"/>
        </w:rPr>
        <w:t>:</w:t>
      </w:r>
    </w:p>
    <w:p w14:paraId="11CDE5E5" w14:textId="32833835" w:rsidR="00ED7E56" w:rsidRPr="000A7165" w:rsidRDefault="00ED7E56" w:rsidP="005374AF">
      <w:pPr>
        <w:pStyle w:val="a"/>
        <w:numPr>
          <w:ilvl w:val="0"/>
          <w:numId w:val="12"/>
        </w:numPr>
        <w:rPr>
          <w:highlight w:val="yellow"/>
        </w:rPr>
      </w:pPr>
      <w:r w:rsidRPr="000A7165">
        <w:rPr>
          <w:highlight w:val="yellow"/>
        </w:rPr>
        <w:t xml:space="preserve">Lắng nghe và hỗ trợ và tư vấn cho những người tố cáo vụ việc QR&amp;LD. </w:t>
      </w:r>
      <w:r w:rsidRPr="000A7165">
        <w:rPr>
          <w:rFonts w:hint="eastAsia"/>
          <w:highlight w:val="yellow"/>
        </w:rPr>
        <w:t>倾听、支持和咨询投诉人</w:t>
      </w:r>
      <w:r w:rsidRPr="000A7165">
        <w:rPr>
          <w:highlight w:val="yellow"/>
        </w:rPr>
        <w:t xml:space="preserve">. </w:t>
      </w:r>
    </w:p>
    <w:p w14:paraId="504173A0" w14:textId="3C3AA751" w:rsidR="00ED7E56" w:rsidRPr="000A7165" w:rsidRDefault="00ED7E56" w:rsidP="005374AF">
      <w:pPr>
        <w:pStyle w:val="a"/>
        <w:numPr>
          <w:ilvl w:val="0"/>
          <w:numId w:val="12"/>
        </w:numPr>
        <w:rPr>
          <w:highlight w:val="yellow"/>
        </w:rPr>
      </w:pPr>
      <w:r w:rsidRPr="000A7165">
        <w:rPr>
          <w:highlight w:val="yellow"/>
        </w:rPr>
        <w:t>Lập một bản ghi chú (bảo mật) về vụ việc tố cáo trong sổ và cất trong ngăn kéo có khóa  (khuyến khích người đã tố cáo vụ việc QR&amp;LD cũng làm tương tự).</w:t>
      </w:r>
      <w:r w:rsidRPr="000A7165">
        <w:rPr>
          <w:rFonts w:hint="eastAsia"/>
          <w:highlight w:val="yellow"/>
        </w:rPr>
        <w:t>将指控记录在笔记本中（保密），并将其保存在上锁的抽屉中（也应鼓励投诉人也这样做</w:t>
      </w:r>
      <w:r w:rsidRPr="000A7165">
        <w:rPr>
          <w:highlight w:val="yellow"/>
        </w:rPr>
        <w:t>).</w:t>
      </w:r>
    </w:p>
    <w:p w14:paraId="11C160CF" w14:textId="23414437" w:rsidR="00ED7E56" w:rsidRPr="000A7165" w:rsidRDefault="00ED7E56" w:rsidP="005374AF">
      <w:pPr>
        <w:pStyle w:val="a"/>
        <w:numPr>
          <w:ilvl w:val="0"/>
          <w:numId w:val="12"/>
        </w:numPr>
        <w:rPr>
          <w:highlight w:val="yellow"/>
        </w:rPr>
      </w:pPr>
      <w:r w:rsidRPr="000A7165">
        <w:rPr>
          <w:highlight w:val="yellow"/>
        </w:rPr>
        <w:t>Giải thích về quy trình áp dụng để xử lý QR&amp;LD</w:t>
      </w:r>
      <w:r w:rsidRPr="000A7165">
        <w:rPr>
          <w:rFonts w:hint="eastAsia"/>
          <w:highlight w:val="yellow"/>
        </w:rPr>
        <w:t>解释所应用的处理流程</w:t>
      </w:r>
      <w:r w:rsidRPr="000A7165">
        <w:rPr>
          <w:highlight w:val="yellow"/>
        </w:rPr>
        <w:t>.</w:t>
      </w:r>
    </w:p>
    <w:p w14:paraId="4EFE14A3" w14:textId="0A2AE769" w:rsidR="00ED7E56" w:rsidRPr="000A7165" w:rsidRDefault="00ED7E56" w:rsidP="005374AF">
      <w:pPr>
        <w:pStyle w:val="a"/>
        <w:numPr>
          <w:ilvl w:val="0"/>
          <w:numId w:val="12"/>
        </w:numPr>
        <w:rPr>
          <w:highlight w:val="yellow"/>
        </w:rPr>
      </w:pPr>
      <w:r w:rsidRPr="000A7165">
        <w:rPr>
          <w:highlight w:val="yellow"/>
        </w:rPr>
        <w:t>Hỗ trợ người tố cáo QR&amp;LD để họ tuân thủ quy trình tố cáo này</w:t>
      </w:r>
      <w:r w:rsidRPr="000A7165">
        <w:rPr>
          <w:rFonts w:hint="eastAsia"/>
          <w:highlight w:val="yellow"/>
        </w:rPr>
        <w:t>支持投诉人遵守适用的流程</w:t>
      </w:r>
    </w:p>
    <w:p w14:paraId="057F741C" w14:textId="1705CE3A" w:rsidR="00ED7E56" w:rsidRPr="000A7165" w:rsidRDefault="00ED7E56" w:rsidP="005374AF">
      <w:pPr>
        <w:pStyle w:val="a"/>
        <w:numPr>
          <w:ilvl w:val="0"/>
          <w:numId w:val="12"/>
        </w:numPr>
        <w:rPr>
          <w:highlight w:val="yellow"/>
        </w:rPr>
      </w:pPr>
      <w:r w:rsidRPr="000A7165">
        <w:rPr>
          <w:highlight w:val="yellow"/>
        </w:rPr>
        <w:t>Hướng dẫn hoặc giới thiệu người tố cáo tới các cơ quan nhà nước có thẩm quyền bên ngoài Công ty (nếu cần thiết)</w:t>
      </w:r>
      <w:r w:rsidRPr="000A7165">
        <w:rPr>
          <w:rFonts w:hint="eastAsia"/>
          <w:highlight w:val="yellow"/>
        </w:rPr>
        <w:t>指导或将投诉人转介给外部主管当局（必要时）</w:t>
      </w:r>
      <w:r w:rsidRPr="000A7165">
        <w:rPr>
          <w:highlight w:val="yellow"/>
        </w:rPr>
        <w:t>).</w:t>
      </w:r>
    </w:p>
    <w:p w14:paraId="6595D2A6" w14:textId="70CC880B" w:rsidR="00ED7E56" w:rsidRPr="000A7165" w:rsidRDefault="00ED7E56" w:rsidP="005374AF">
      <w:pPr>
        <w:pStyle w:val="a"/>
        <w:numPr>
          <w:ilvl w:val="0"/>
          <w:numId w:val="12"/>
        </w:numPr>
        <w:rPr>
          <w:highlight w:val="yellow"/>
        </w:rPr>
      </w:pPr>
      <w:r w:rsidRPr="000A7165">
        <w:rPr>
          <w:highlight w:val="yellow"/>
        </w:rPr>
        <w:t>Chuyển vụ việc tới cho bộ phận chuyên trách phòng chống QR&amp;LD</w:t>
      </w:r>
      <w:r w:rsidRPr="000A7165">
        <w:rPr>
          <w:rFonts w:hint="eastAsia"/>
          <w:highlight w:val="yellow"/>
        </w:rPr>
        <w:t>将事件移交指定单位</w:t>
      </w:r>
      <w:r w:rsidRPr="000A7165">
        <w:rPr>
          <w:highlight w:val="yellow"/>
        </w:rPr>
        <w:t>.</w:t>
      </w:r>
    </w:p>
    <w:p w14:paraId="3FBF299C" w14:textId="77777777" w:rsidR="00ED7E56" w:rsidRPr="000A7165" w:rsidRDefault="00ED7E56" w:rsidP="005374AF">
      <w:pPr>
        <w:ind w:right="224"/>
        <w:rPr>
          <w:sz w:val="22"/>
          <w:highlight w:val="yellow"/>
          <w:shd w:val="clear" w:color="auto" w:fill="auto"/>
        </w:rPr>
      </w:pPr>
      <w:r w:rsidRPr="000A7165">
        <w:rPr>
          <w:highlight w:val="yellow"/>
        </w:rPr>
        <w:lastRenderedPageBreak/>
        <w:t>Bước 2. Giải quyết tố cáo theo 1 trong 2 cách sau</w:t>
      </w:r>
    </w:p>
    <w:p w14:paraId="23AC1074" w14:textId="77777777" w:rsidR="00ED7E56" w:rsidRPr="000A7165" w:rsidRDefault="00ED7E56" w:rsidP="005374AF">
      <w:pPr>
        <w:ind w:right="224"/>
        <w:rPr>
          <w:sz w:val="22"/>
          <w:highlight w:val="yellow"/>
          <w:shd w:val="clear" w:color="auto" w:fill="auto"/>
        </w:rPr>
      </w:pPr>
      <w:r w:rsidRPr="000A7165">
        <w:rPr>
          <w:rFonts w:hint="eastAsia"/>
          <w:highlight w:val="yellow"/>
        </w:rPr>
        <w:t>步骤</w:t>
      </w:r>
      <w:r w:rsidRPr="000A7165">
        <w:rPr>
          <w:highlight w:val="yellow"/>
        </w:rPr>
        <w:t>2</w:t>
      </w:r>
      <w:r w:rsidRPr="000A7165">
        <w:rPr>
          <w:rFonts w:hint="eastAsia"/>
          <w:highlight w:val="yellow"/>
        </w:rPr>
        <w:t>：投诉应采用以下方法之一处理</w:t>
      </w:r>
      <w:r w:rsidRPr="000A7165">
        <w:rPr>
          <w:highlight w:val="yellow"/>
        </w:rPr>
        <w:t>.</w:t>
      </w:r>
    </w:p>
    <w:p w14:paraId="1AFFF042" w14:textId="77777777" w:rsidR="00ED7E56" w:rsidRPr="000A7165" w:rsidRDefault="00ED7E56" w:rsidP="005374AF">
      <w:pPr>
        <w:ind w:right="224"/>
        <w:rPr>
          <w:sz w:val="22"/>
          <w:highlight w:val="yellow"/>
          <w:shd w:val="clear" w:color="auto" w:fill="auto"/>
        </w:rPr>
      </w:pPr>
      <w:r w:rsidRPr="000A7165">
        <w:rPr>
          <w:highlight w:val="yellow"/>
        </w:rPr>
        <w:t xml:space="preserve">Cách 1: Giải quyết trong nội bộ Công ty đối với tố cáo về QR&amp;LD </w:t>
      </w:r>
    </w:p>
    <w:p w14:paraId="67B0DDB4" w14:textId="77777777" w:rsidR="00ED7E56" w:rsidRPr="000A7165" w:rsidRDefault="00ED7E56" w:rsidP="005374AF">
      <w:pPr>
        <w:ind w:right="224"/>
        <w:rPr>
          <w:sz w:val="22"/>
          <w:highlight w:val="yellow"/>
          <w:shd w:val="clear" w:color="auto" w:fill="auto"/>
        </w:rPr>
      </w:pPr>
      <w:r w:rsidRPr="000A7165">
        <w:rPr>
          <w:rFonts w:hint="eastAsia"/>
          <w:highlight w:val="yellow"/>
        </w:rPr>
        <w:t>解决方案</w:t>
      </w:r>
      <w:r w:rsidRPr="000A7165">
        <w:rPr>
          <w:highlight w:val="yellow"/>
        </w:rPr>
        <w:t xml:space="preserve"> 1</w:t>
      </w:r>
      <w:r w:rsidRPr="000A7165">
        <w:rPr>
          <w:rFonts w:hint="eastAsia"/>
          <w:highlight w:val="yellow"/>
        </w:rPr>
        <w:t>：在</w:t>
      </w:r>
      <w:r w:rsidRPr="000A7165">
        <w:rPr>
          <w:rFonts w:eastAsiaTheme="minorEastAsia" w:hint="eastAsia"/>
          <w:highlight w:val="yellow"/>
        </w:rPr>
        <w:t>公司</w:t>
      </w:r>
      <w:r w:rsidRPr="000A7165">
        <w:rPr>
          <w:highlight w:val="yellow"/>
        </w:rPr>
        <w:t xml:space="preserve"> </w:t>
      </w:r>
      <w:r w:rsidRPr="000A7165">
        <w:rPr>
          <w:rFonts w:hint="eastAsia"/>
          <w:highlight w:val="yellow"/>
        </w:rPr>
        <w:t>内部处理指控</w:t>
      </w:r>
    </w:p>
    <w:p w14:paraId="07363868" w14:textId="77777777" w:rsidR="00ED7E56" w:rsidRPr="000A7165" w:rsidRDefault="00ED7E56" w:rsidP="005374AF">
      <w:pPr>
        <w:ind w:right="224"/>
        <w:rPr>
          <w:sz w:val="22"/>
          <w:highlight w:val="yellow"/>
          <w:shd w:val="clear" w:color="auto" w:fill="auto"/>
        </w:rPr>
      </w:pPr>
      <w:r w:rsidRPr="000A7165">
        <w:rPr>
          <w:highlight w:val="yellow"/>
        </w:rPr>
        <w:t>Người tiến hành giải quyết tố giác sẽ tiến hành các hoạt động như sau:</w:t>
      </w:r>
    </w:p>
    <w:p w14:paraId="461EA47B" w14:textId="77777777" w:rsidR="00ED7E56" w:rsidRPr="000A7165" w:rsidRDefault="00ED7E56" w:rsidP="005374AF">
      <w:pPr>
        <w:ind w:right="224"/>
        <w:rPr>
          <w:spacing w:val="-8"/>
          <w:sz w:val="22"/>
          <w:highlight w:val="yellow"/>
          <w:shd w:val="clear" w:color="auto" w:fill="auto"/>
        </w:rPr>
      </w:pPr>
      <w:r w:rsidRPr="000A7165">
        <w:rPr>
          <w:rFonts w:hint="eastAsia"/>
          <w:highlight w:val="yellow"/>
        </w:rPr>
        <w:t>调解员</w:t>
      </w:r>
      <w:r w:rsidRPr="000A7165">
        <w:rPr>
          <w:highlight w:val="yellow"/>
        </w:rPr>
        <w:t>/</w:t>
      </w:r>
      <w:r w:rsidRPr="000A7165">
        <w:rPr>
          <w:rFonts w:hint="eastAsia"/>
          <w:highlight w:val="yellow"/>
        </w:rPr>
        <w:t>调解员应进行以下活动</w:t>
      </w:r>
      <w:r w:rsidRPr="000A7165">
        <w:rPr>
          <w:highlight w:val="yellow"/>
        </w:rPr>
        <w:t>:</w:t>
      </w:r>
    </w:p>
    <w:p w14:paraId="2100ACFF" w14:textId="265D6639" w:rsidR="00ED7E56" w:rsidRPr="000A7165" w:rsidRDefault="00ED7E56" w:rsidP="005374AF">
      <w:pPr>
        <w:pStyle w:val="a"/>
        <w:rPr>
          <w:highlight w:val="yellow"/>
        </w:rPr>
      </w:pPr>
      <w:r w:rsidRPr="000A7165">
        <w:rPr>
          <w:highlight w:val="yellow"/>
        </w:rPr>
        <w:t>Mời người tố cáo lên để trao đổi trực tiếp về tâm tư nguyện vọng và làm rõ vấn đề tố cáo.</w:t>
      </w:r>
      <w:r w:rsidRPr="000A7165">
        <w:rPr>
          <w:rFonts w:hint="eastAsia"/>
          <w:highlight w:val="yellow"/>
        </w:rPr>
        <w:t>邀请投诉人面对面讨论他们的意愿并澄清指控</w:t>
      </w:r>
      <w:r w:rsidRPr="000A7165">
        <w:rPr>
          <w:highlight w:val="yellow"/>
        </w:rPr>
        <w:t>.</w:t>
      </w:r>
    </w:p>
    <w:p w14:paraId="487BB072" w14:textId="3966F562" w:rsidR="00ED7E56" w:rsidRPr="000A7165" w:rsidRDefault="00ED7E56" w:rsidP="005374AF">
      <w:pPr>
        <w:pStyle w:val="a"/>
        <w:rPr>
          <w:highlight w:val="yellow"/>
        </w:rPr>
      </w:pPr>
      <w:r w:rsidRPr="000A7165">
        <w:rPr>
          <w:highlight w:val="yellow"/>
        </w:rPr>
        <w:t>Yêu cầu người tố cáo cung cấp thêm các bằng chứng bổ sung (nếu có) để làm rõ hơn việc tố cáo.</w:t>
      </w:r>
      <w:r w:rsidRPr="000A7165">
        <w:rPr>
          <w:rFonts w:hint="eastAsia"/>
          <w:highlight w:val="yellow"/>
        </w:rPr>
        <w:t>要求投诉人提供额外证据（如有）以支持投诉</w:t>
      </w:r>
      <w:r w:rsidRPr="000A7165">
        <w:rPr>
          <w:highlight w:val="yellow"/>
        </w:rPr>
        <w:t>.</w:t>
      </w:r>
    </w:p>
    <w:p w14:paraId="739CAE54" w14:textId="3123DDBD" w:rsidR="00ED7E56" w:rsidRPr="000A7165" w:rsidRDefault="00ED7E56" w:rsidP="005374AF">
      <w:pPr>
        <w:pStyle w:val="a"/>
        <w:rPr>
          <w:highlight w:val="yellow"/>
        </w:rPr>
      </w:pPr>
      <w:r w:rsidRPr="000A7165">
        <w:rPr>
          <w:highlight w:val="yellow"/>
        </w:rPr>
        <w:t xml:space="preserve">Quyết định xem vụ việc QR&amp;LD có thực sự cần giải quyết tố cáo hay không, sau đó tham vấn các ý kiến của Bộ phận chuyên trách. </w:t>
      </w:r>
      <w:r w:rsidRPr="000A7165">
        <w:rPr>
          <w:rFonts w:hint="eastAsia"/>
          <w:highlight w:val="yellow"/>
        </w:rPr>
        <w:t>确定是否需要解决，然后与指定单位协商</w:t>
      </w:r>
      <w:r w:rsidRPr="000A7165">
        <w:rPr>
          <w:highlight w:val="yellow"/>
        </w:rPr>
        <w:t>.</w:t>
      </w:r>
    </w:p>
    <w:p w14:paraId="5CD8D183" w14:textId="77777777" w:rsidR="00ED7E56" w:rsidRPr="000A7165" w:rsidRDefault="00ED7E56" w:rsidP="005374AF">
      <w:pPr>
        <w:ind w:right="224"/>
        <w:rPr>
          <w:highlight w:val="yellow"/>
        </w:rPr>
      </w:pPr>
      <w:r w:rsidRPr="000A7165">
        <w:rPr>
          <w:highlight w:val="yellow"/>
        </w:rPr>
        <w:t xml:space="preserve"> Trường hợp 1.1: Nếu quyết định không giải quyết việc tố cáo: Thì phải có thông báo lập thành văn bản gửi cho người tố cáo biết và nêu rõ lý do về việc không giải quyết sự việc bị tố cáo. Nếu không thể xác định là việc QR&amp;LD có xảy ra hay không, người tiến hành điều tra có thể vẫn đưa ra khuyến nghị để đảm bảo hoạt động phòng chống QR&amp;LD được thực hiện hiệu quả tại nơi làm việc.</w:t>
      </w:r>
    </w:p>
    <w:p w14:paraId="04EA7851" w14:textId="77777777" w:rsidR="00ED7E56" w:rsidRPr="000A7165" w:rsidRDefault="00ED7E56" w:rsidP="005374AF">
      <w:pPr>
        <w:ind w:right="224"/>
        <w:rPr>
          <w:spacing w:val="-8"/>
          <w:sz w:val="22"/>
          <w:highlight w:val="yellow"/>
          <w:shd w:val="clear" w:color="auto" w:fill="auto"/>
        </w:rPr>
      </w:pPr>
      <w:r w:rsidRPr="000A7165">
        <w:rPr>
          <w:rFonts w:hint="eastAsia"/>
          <w:highlight w:val="yellow"/>
        </w:rPr>
        <w:t>案例</w:t>
      </w:r>
      <w:r w:rsidRPr="000A7165">
        <w:rPr>
          <w:highlight w:val="yellow"/>
        </w:rPr>
        <w:t>1.1</w:t>
      </w:r>
      <w:r w:rsidRPr="000A7165">
        <w:rPr>
          <w:rFonts w:hint="eastAsia"/>
          <w:highlight w:val="yellow"/>
        </w:rPr>
        <w:t>：如果投诉无法得到解决：必须向投诉人发出书面通知，并说明理由。</w:t>
      </w:r>
      <w:r w:rsidRPr="000A7165">
        <w:rPr>
          <w:highlight w:val="yellow"/>
        </w:rPr>
        <w:t xml:space="preserve"> </w:t>
      </w:r>
      <w:r w:rsidRPr="000A7165">
        <w:rPr>
          <w:rFonts w:hint="eastAsia"/>
          <w:highlight w:val="yellow"/>
        </w:rPr>
        <w:t>如果无法确定骚扰是否发生，他</w:t>
      </w:r>
      <w:r w:rsidRPr="000A7165">
        <w:rPr>
          <w:highlight w:val="yellow"/>
        </w:rPr>
        <w:t>/</w:t>
      </w:r>
      <w:r w:rsidRPr="000A7165">
        <w:rPr>
          <w:rFonts w:hint="eastAsia"/>
          <w:highlight w:val="yellow"/>
        </w:rPr>
        <w:t>她仍可以提出建议，以确保有效预防工作场所性骚扰</w:t>
      </w:r>
    </w:p>
    <w:p w14:paraId="32167A38" w14:textId="77777777" w:rsidR="00ED7E56" w:rsidRPr="000A7165" w:rsidRDefault="00ED7E56" w:rsidP="005374AF">
      <w:pPr>
        <w:ind w:right="224"/>
        <w:rPr>
          <w:sz w:val="22"/>
          <w:highlight w:val="yellow"/>
          <w:shd w:val="clear" w:color="auto" w:fill="auto"/>
        </w:rPr>
      </w:pPr>
      <w:r w:rsidRPr="000A7165">
        <w:rPr>
          <w:highlight w:val="yellow"/>
        </w:rPr>
        <w:t xml:space="preserve">Trường hợp 1.2: Nếu quyết định giải quyết tố cáo: Dựa trên cơ sở những chứng cứ, thông tin được cung cấp, lập một báo cáo chi tiết về các cuộc điều tra, kết quả điều tra và khuyến nghị nếu có. Đảm bảo quy trình giải quyết tố cáo về QR&amp;LD trong nội bộ Công ty TNHH Công Nghệ An Toàn Xingyu Việt Nam được tiến hành nhanh nhất có thể và trong mọi trường hợp, thời hạn giải quyết tối đa là 14 ngày làm việc kể từ khi có tố giác. Nếu xác định được là đã có vụ </w:t>
      </w:r>
      <w:r w:rsidRPr="000A7165">
        <w:rPr>
          <w:highlight w:val="yellow"/>
        </w:rPr>
        <w:lastRenderedPageBreak/>
        <w:t>việc QR&amp;LD, cần tham vấn với nạn nhân (người bị QR&amp;LD) để quyết định biện pháp khắc phục phù hợp cho nạn nhân (như yêu cầu xin lỗi, thuyên chuyển nạn nhân sang bộ phận làm việc khác, thăng chức nếu nạn nhân đã bị giáng chức do kết quả làm việc giảm sút do bị QR&amp;LD, chấn chỉnh đạo đức và ứng xử của người đã có hành vi QR&amp;LD, áp dụng các biện pháp kỷ luật lao động...).</w:t>
      </w:r>
      <w:r w:rsidRPr="000A7165">
        <w:rPr>
          <w:highlight w:val="yellow"/>
        </w:rPr>
        <w:tab/>
      </w:r>
    </w:p>
    <w:p w14:paraId="235B7210" w14:textId="77777777" w:rsidR="00ED7E56" w:rsidRPr="000A7165" w:rsidRDefault="00ED7E56" w:rsidP="005374AF">
      <w:pPr>
        <w:ind w:right="224"/>
        <w:rPr>
          <w:spacing w:val="-8"/>
          <w:sz w:val="22"/>
          <w:highlight w:val="yellow"/>
          <w:shd w:val="clear" w:color="auto" w:fill="auto"/>
        </w:rPr>
      </w:pPr>
      <w:r w:rsidRPr="000A7165">
        <w:rPr>
          <w:rFonts w:hint="eastAsia"/>
          <w:highlight w:val="yellow"/>
        </w:rPr>
        <w:t>案例</w:t>
      </w:r>
      <w:r w:rsidRPr="000A7165">
        <w:rPr>
          <w:highlight w:val="yellow"/>
        </w:rPr>
        <w:t>1.2</w:t>
      </w:r>
      <w:r w:rsidRPr="000A7165">
        <w:rPr>
          <w:rFonts w:hint="eastAsia"/>
          <w:highlight w:val="yellow"/>
        </w:rPr>
        <w:t>：如果投诉需要采取解决方案：根据提供的证据和信息，准备一份关于调查、调查结果和建议（如有）的详细报告。</w:t>
      </w:r>
      <w:r w:rsidRPr="000A7165">
        <w:rPr>
          <w:highlight w:val="yellow"/>
        </w:rPr>
        <w:t xml:space="preserve"> </w:t>
      </w:r>
      <w:r w:rsidRPr="000A7165">
        <w:rPr>
          <w:rFonts w:hint="eastAsia"/>
          <w:highlight w:val="yellow"/>
        </w:rPr>
        <w:t>必须确保性骚扰投诉的内部处理尽快完成，无论如何要在投诉之日起</w:t>
      </w:r>
      <w:r w:rsidRPr="000A7165">
        <w:rPr>
          <w:highlight w:val="yellow"/>
        </w:rPr>
        <w:t xml:space="preserve"> 14 </w:t>
      </w:r>
      <w:r w:rsidRPr="000A7165">
        <w:rPr>
          <w:rFonts w:hint="eastAsia"/>
          <w:highlight w:val="yellow"/>
        </w:rPr>
        <w:t>个工作日内完成。</w:t>
      </w:r>
      <w:r w:rsidRPr="000A7165">
        <w:rPr>
          <w:highlight w:val="yellow"/>
        </w:rPr>
        <w:t xml:space="preserve"> </w:t>
      </w:r>
      <w:r w:rsidRPr="000A7165">
        <w:rPr>
          <w:rFonts w:hint="eastAsia"/>
          <w:highlight w:val="yellow"/>
        </w:rPr>
        <w:t>如果发生骚扰，请与受害者协商以决定适当的补救措施（即道歉、改变工作安排、晋升（如果受害者因骚扰而被降级）、对骚扰者进行培训、采取纪律处分）</w:t>
      </w:r>
      <w:r w:rsidRPr="000A7165">
        <w:rPr>
          <w:highlight w:val="yellow"/>
        </w:rPr>
        <w:t xml:space="preserve"> </w:t>
      </w:r>
      <w:r w:rsidRPr="000A7165">
        <w:rPr>
          <w:rFonts w:hint="eastAsia"/>
          <w:highlight w:val="yellow"/>
        </w:rPr>
        <w:t>，</w:t>
      </w:r>
      <w:r w:rsidRPr="000A7165">
        <w:rPr>
          <w:highlight w:val="yellow"/>
        </w:rPr>
        <w:t xml:space="preserve"> ETC.)</w:t>
      </w:r>
      <w:r w:rsidRPr="000A7165">
        <w:rPr>
          <w:highlight w:val="yellow"/>
        </w:rPr>
        <w:tab/>
      </w:r>
    </w:p>
    <w:p w14:paraId="05AA2CBC" w14:textId="44B45D33" w:rsidR="00ED7E56" w:rsidRPr="000A7165" w:rsidRDefault="00ED7E56" w:rsidP="005374AF">
      <w:pPr>
        <w:pStyle w:val="a"/>
        <w:numPr>
          <w:ilvl w:val="0"/>
          <w:numId w:val="14"/>
        </w:numPr>
        <w:rPr>
          <w:highlight w:val="yellow"/>
        </w:rPr>
      </w:pPr>
      <w:r w:rsidRPr="000A7165">
        <w:rPr>
          <w:highlight w:val="yellow"/>
        </w:rPr>
        <w:t>Trong quá trình xử lý phải tiến hành các bước tuần tự và mời các bên có liên quan tham gia đồng thời phải có sự tham gia đại diện của các phòng ban</w:t>
      </w:r>
      <w:r w:rsidRPr="000A7165">
        <w:rPr>
          <w:rFonts w:hint="eastAsia"/>
          <w:highlight w:val="yellow"/>
        </w:rPr>
        <w:t>必须按顺序进行，过程中必须保证有关人员和有关单位代表的参与</w:t>
      </w:r>
      <w:r w:rsidRPr="000A7165">
        <w:rPr>
          <w:highlight w:val="yellow"/>
        </w:rPr>
        <w:t>.</w:t>
      </w:r>
    </w:p>
    <w:p w14:paraId="71E5BBBB" w14:textId="7B995894" w:rsidR="00ED7E56" w:rsidRPr="000A7165" w:rsidRDefault="00ED7E56" w:rsidP="005374AF">
      <w:pPr>
        <w:pStyle w:val="a"/>
        <w:numPr>
          <w:ilvl w:val="0"/>
          <w:numId w:val="14"/>
        </w:numPr>
        <w:rPr>
          <w:highlight w:val="yellow"/>
        </w:rPr>
      </w:pPr>
      <w:r w:rsidRPr="000A7165">
        <w:rPr>
          <w:highlight w:val="yellow"/>
        </w:rPr>
        <w:t>Theo dõi để đảm bảo rằng các khuyến nghị của Công ty được thực hiện, hành vi QR&amp;LD đã chấm dứt và nạn nhân đồng ý với cách giải quyết của Công ty</w:t>
      </w:r>
      <w:r w:rsidRPr="000A7165">
        <w:rPr>
          <w:rFonts w:hint="eastAsia"/>
          <w:highlight w:val="yellow"/>
        </w:rPr>
        <w:t>跟进以确保建议得到落实、行为已停止且受害者对结果感到满意</w:t>
      </w:r>
      <w:r w:rsidRPr="000A7165">
        <w:rPr>
          <w:highlight w:val="yellow"/>
        </w:rPr>
        <w:t>.</w:t>
      </w:r>
    </w:p>
    <w:p w14:paraId="1AC26EB1" w14:textId="72D64A12" w:rsidR="00ED7E56" w:rsidRPr="000A7165" w:rsidRDefault="00ED7E56" w:rsidP="005374AF">
      <w:pPr>
        <w:pStyle w:val="a"/>
        <w:numPr>
          <w:ilvl w:val="0"/>
          <w:numId w:val="14"/>
        </w:numPr>
        <w:rPr>
          <w:highlight w:val="yellow"/>
        </w:rPr>
      </w:pPr>
      <w:r w:rsidRPr="000A7165">
        <w:rPr>
          <w:highlight w:val="yellow"/>
        </w:rPr>
        <w:t xml:space="preserve">Lập một bản ghi chép tất cả các hành động đã tiến hành và lấy chữ ký các bên tham gia </w:t>
      </w:r>
      <w:r w:rsidRPr="000A7165">
        <w:rPr>
          <w:rFonts w:hint="eastAsia"/>
          <w:highlight w:val="yellow"/>
        </w:rPr>
        <w:t>合并所开展活动的记录并由各方签署</w:t>
      </w:r>
      <w:r w:rsidRPr="000A7165">
        <w:rPr>
          <w:highlight w:val="yellow"/>
        </w:rPr>
        <w:t>.</w:t>
      </w:r>
    </w:p>
    <w:p w14:paraId="6D50F959" w14:textId="1FBB9DD2" w:rsidR="00ED7E56" w:rsidRPr="000A7165" w:rsidRDefault="00ED7E56" w:rsidP="005374AF">
      <w:pPr>
        <w:pStyle w:val="a"/>
        <w:numPr>
          <w:ilvl w:val="0"/>
          <w:numId w:val="14"/>
        </w:numPr>
        <w:rPr>
          <w:highlight w:val="yellow"/>
        </w:rPr>
      </w:pPr>
      <w:r w:rsidRPr="000A7165">
        <w:rPr>
          <w:highlight w:val="yellow"/>
        </w:rPr>
        <w:t>Đảm bảo rằng tất cả các bản ghi chép liên quan tới vụ việc đó được bảo mật</w:t>
      </w:r>
      <w:r w:rsidRPr="000A7165">
        <w:rPr>
          <w:rFonts w:hint="eastAsia"/>
          <w:highlight w:val="yellow"/>
        </w:rPr>
        <w:t>确保与此事有关的所有记录均保密</w:t>
      </w:r>
      <w:r w:rsidRPr="000A7165">
        <w:rPr>
          <w:highlight w:val="yellow"/>
        </w:rPr>
        <w:t>.</w:t>
      </w:r>
    </w:p>
    <w:p w14:paraId="567AB415" w14:textId="77777777" w:rsidR="00ED7E56" w:rsidRPr="000A7165" w:rsidRDefault="00ED7E56" w:rsidP="005374AF">
      <w:pPr>
        <w:ind w:right="224"/>
        <w:rPr>
          <w:sz w:val="22"/>
          <w:highlight w:val="yellow"/>
          <w:shd w:val="clear" w:color="auto" w:fill="auto"/>
        </w:rPr>
      </w:pPr>
      <w:r w:rsidRPr="000A7165">
        <w:rPr>
          <w:highlight w:val="yellow"/>
        </w:rPr>
        <w:t>Cách 2: Tố cáo hành vi QR&amp;LD tới các cơ quan nhà nước có thẩm quyền</w:t>
      </w:r>
    </w:p>
    <w:p w14:paraId="3C5B6112" w14:textId="77777777" w:rsidR="00ED7E56" w:rsidRPr="000A7165" w:rsidRDefault="00ED7E56" w:rsidP="005374AF">
      <w:pPr>
        <w:ind w:right="224"/>
        <w:rPr>
          <w:sz w:val="22"/>
          <w:highlight w:val="yellow"/>
          <w:shd w:val="clear" w:color="auto" w:fill="auto"/>
        </w:rPr>
      </w:pPr>
      <w:r w:rsidRPr="000A7165">
        <w:rPr>
          <w:rFonts w:hint="eastAsia"/>
          <w:highlight w:val="yellow"/>
        </w:rPr>
        <w:t>解决方案</w:t>
      </w:r>
      <w:r w:rsidRPr="000A7165">
        <w:rPr>
          <w:highlight w:val="yellow"/>
        </w:rPr>
        <w:t xml:space="preserve"> 2</w:t>
      </w:r>
      <w:r w:rsidRPr="000A7165">
        <w:rPr>
          <w:rFonts w:hint="eastAsia"/>
          <w:highlight w:val="yellow"/>
        </w:rPr>
        <w:t>：向主管当局报告性骚扰</w:t>
      </w:r>
      <w:r w:rsidRPr="000A7165">
        <w:rPr>
          <w:highlight w:val="yellow"/>
        </w:rPr>
        <w:t>/</w:t>
      </w:r>
      <w:r w:rsidRPr="000A7165">
        <w:rPr>
          <w:rFonts w:hint="eastAsia"/>
          <w:highlight w:val="yellow"/>
        </w:rPr>
        <w:t>性虐待行为</w:t>
      </w:r>
    </w:p>
    <w:p w14:paraId="18A7C868" w14:textId="77777777" w:rsidR="00ED7E56" w:rsidRPr="000A7165" w:rsidRDefault="00ED7E56" w:rsidP="005374AF">
      <w:pPr>
        <w:ind w:right="224"/>
        <w:rPr>
          <w:i/>
          <w:sz w:val="22"/>
          <w:highlight w:val="yellow"/>
          <w:shd w:val="clear" w:color="auto" w:fill="auto"/>
        </w:rPr>
      </w:pPr>
      <w:r w:rsidRPr="000A7165">
        <w:rPr>
          <w:highlight w:val="yellow"/>
        </w:rPr>
        <w:t>Trong quá trình tiếp nhận và điều tra hành vi QR&amp;LD, nếu nhận thấy hậu quả của hành vi QR&amp;LD gây ảnh hưởng nghiêm trọng tới sức khỏe, nhân phẩm, danh dự cho nạn nhân hoặc nạn nhân bị đe dọa, khủng bố nghiêm trọng (Có dấu hiệu vi phạm Bộ luật hình sự) thì Công ty cầnchuyển ngay vụ việc tới cơ quan chức năng của nhà nước có thẩm quyền để giải quyết.</w:t>
      </w:r>
    </w:p>
    <w:p w14:paraId="77C00197" w14:textId="77777777" w:rsidR="00ED7E56" w:rsidRPr="000A7165" w:rsidRDefault="00ED7E56" w:rsidP="005374AF">
      <w:pPr>
        <w:ind w:right="224"/>
        <w:rPr>
          <w:sz w:val="22"/>
          <w:highlight w:val="yellow"/>
          <w:shd w:val="clear" w:color="auto" w:fill="auto"/>
        </w:rPr>
      </w:pPr>
      <w:r w:rsidRPr="000A7165">
        <w:rPr>
          <w:rFonts w:hint="eastAsia"/>
          <w:highlight w:val="yellow"/>
        </w:rPr>
        <w:lastRenderedPageBreak/>
        <w:t>在受理和调查投诉过程中，如果被指控的行为严重损害了受害人的健康、尊严、名誉或受到严重威胁（有</w:t>
      </w:r>
      <w:r w:rsidRPr="000A7165">
        <w:rPr>
          <w:highlight w:val="yellow"/>
        </w:rPr>
        <w:t xml:space="preserve"> </w:t>
      </w:r>
      <w:r w:rsidRPr="000A7165">
        <w:rPr>
          <w:rFonts w:hint="eastAsia"/>
          <w:highlight w:val="yellow"/>
        </w:rPr>
        <w:t>违反刑法典的事例</w:t>
      </w:r>
      <w:r w:rsidRPr="000A7165">
        <w:rPr>
          <w:highlight w:val="yellow"/>
        </w:rPr>
        <w:t>).</w:t>
      </w:r>
    </w:p>
    <w:p w14:paraId="1C09E675" w14:textId="77777777" w:rsidR="00ED7E56" w:rsidRPr="000A7165" w:rsidRDefault="00ED7E56" w:rsidP="005374AF">
      <w:pPr>
        <w:ind w:right="224"/>
        <w:rPr>
          <w:sz w:val="22"/>
          <w:highlight w:val="yellow"/>
          <w:shd w:val="clear" w:color="auto" w:fill="auto"/>
        </w:rPr>
      </w:pPr>
      <w:r w:rsidRPr="000A7165">
        <w:rPr>
          <w:highlight w:val="yellow"/>
        </w:rPr>
        <w:t>Bước 3. Truyền thông nội bộ</w:t>
      </w:r>
    </w:p>
    <w:p w14:paraId="42DADFDC" w14:textId="77777777" w:rsidR="00ED7E56" w:rsidRPr="000A7165" w:rsidRDefault="00ED7E56" w:rsidP="005374AF">
      <w:pPr>
        <w:ind w:right="224"/>
        <w:rPr>
          <w:sz w:val="22"/>
          <w:highlight w:val="yellow"/>
          <w:shd w:val="clear" w:color="auto" w:fill="auto"/>
        </w:rPr>
      </w:pPr>
      <w:r w:rsidRPr="000A7165">
        <w:rPr>
          <w:rFonts w:hint="eastAsia"/>
          <w:highlight w:val="yellow"/>
        </w:rPr>
        <w:t>第三步：内部沟通</w:t>
      </w:r>
    </w:p>
    <w:p w14:paraId="61CACE17" w14:textId="77777777" w:rsidR="00ED7E56" w:rsidRPr="000A7165" w:rsidRDefault="00ED7E56" w:rsidP="005374AF">
      <w:pPr>
        <w:ind w:right="224"/>
        <w:rPr>
          <w:sz w:val="22"/>
          <w:highlight w:val="yellow"/>
          <w:shd w:val="clear" w:color="auto" w:fill="auto"/>
        </w:rPr>
      </w:pPr>
      <w:r w:rsidRPr="000A7165">
        <w:rPr>
          <w:highlight w:val="yellow"/>
        </w:rPr>
        <w:t>Sau khi đã hoàn tất quá trình giải quyết tố cáo về hành vi QR&amp;LD (bao gồm cả vấn đề xử lý kỷ luật người có hành vi QR&amp;LD), Công ty cần công bố cho tất cả NLĐ được biết. Qua đó cũng tuyên truyền cho NLĐ hiểu rõ hơn về hậu quả của việc vi phạm hành vi QR&amp;LD và đưa ra biện pháp phòng ngừa, răn đe cho những NLĐ nếu có ý định vi phạm.</w:t>
      </w:r>
    </w:p>
    <w:p w14:paraId="3C513A06" w14:textId="77777777" w:rsidR="00ED7E56" w:rsidRPr="000A7165" w:rsidRDefault="00ED7E56" w:rsidP="005374AF">
      <w:pPr>
        <w:ind w:right="224"/>
        <w:rPr>
          <w:sz w:val="22"/>
          <w:highlight w:val="yellow"/>
          <w:shd w:val="clear" w:color="auto" w:fill="auto"/>
        </w:rPr>
      </w:pPr>
      <w:r w:rsidRPr="000A7165">
        <w:rPr>
          <w:rFonts w:hint="eastAsia"/>
          <w:highlight w:val="yellow"/>
        </w:rPr>
        <w:t>处理性骚扰投诉后（包括对违法者采取的纪律处分），应将解决方案的信息传达给所有员工。</w:t>
      </w:r>
      <w:r w:rsidRPr="000A7165">
        <w:rPr>
          <w:highlight w:val="yellow"/>
        </w:rPr>
        <w:t xml:space="preserve"> </w:t>
      </w:r>
      <w:r w:rsidRPr="000A7165">
        <w:rPr>
          <w:rFonts w:hint="eastAsia"/>
          <w:highlight w:val="yellow"/>
        </w:rPr>
        <w:t>这项活动有助于提高员工对违反性骚扰政策的潜在后果的认识，从而预防和阻止他们实施此类行为的意图（如果有</w:t>
      </w:r>
      <w:r w:rsidRPr="000A7165">
        <w:rPr>
          <w:highlight w:val="yellow"/>
        </w:rPr>
        <w:t>).</w:t>
      </w:r>
    </w:p>
    <w:p w14:paraId="132BC0B7" w14:textId="77777777" w:rsidR="00ED7E56" w:rsidRPr="000A7165" w:rsidRDefault="00ED7E56" w:rsidP="005374AF">
      <w:pPr>
        <w:ind w:right="224"/>
        <w:rPr>
          <w:sz w:val="22"/>
          <w:highlight w:val="yellow"/>
          <w:shd w:val="clear" w:color="auto" w:fill="auto"/>
        </w:rPr>
      </w:pPr>
      <w:r w:rsidRPr="000A7165">
        <w:rPr>
          <w:highlight w:val="yellow"/>
        </w:rPr>
        <w:t xml:space="preserve">Bước 4. Lưu trữ thông tin </w:t>
      </w:r>
    </w:p>
    <w:p w14:paraId="108CD95E" w14:textId="77777777" w:rsidR="00ED7E56" w:rsidRPr="000A7165" w:rsidRDefault="00ED7E56" w:rsidP="005374AF">
      <w:pPr>
        <w:ind w:right="224"/>
        <w:rPr>
          <w:spacing w:val="-8"/>
          <w:sz w:val="22"/>
          <w:highlight w:val="yellow"/>
          <w:shd w:val="clear" w:color="auto" w:fill="auto"/>
        </w:rPr>
      </w:pPr>
      <w:r w:rsidRPr="000A7165">
        <w:rPr>
          <w:rFonts w:hint="eastAsia"/>
          <w:highlight w:val="yellow"/>
        </w:rPr>
        <w:t>第四步：归档</w:t>
      </w:r>
    </w:p>
    <w:p w14:paraId="067B970F" w14:textId="77777777" w:rsidR="00ED7E56" w:rsidRPr="000A7165" w:rsidRDefault="00ED7E56" w:rsidP="005374AF">
      <w:pPr>
        <w:ind w:right="224"/>
        <w:rPr>
          <w:sz w:val="22"/>
          <w:highlight w:val="yellow"/>
          <w:shd w:val="clear" w:color="auto" w:fill="auto"/>
        </w:rPr>
      </w:pPr>
      <w:r w:rsidRPr="000A7165">
        <w:rPr>
          <w:highlight w:val="yellow"/>
        </w:rPr>
        <w:t>Thành viên Bộ phận chuyên trách lưu trữ thông tin, quy trình xử lý các trường hợp QR&amp;LD tại Công ty theo các biểu mẫu và quy trình được quy định trong Tài liệu hướng dẫn thực hiện Chính sách phòng chống QR&amp;LD.</w:t>
      </w:r>
    </w:p>
    <w:p w14:paraId="4E5EDEDC" w14:textId="77777777" w:rsidR="00ED7E56" w:rsidRPr="000A7165" w:rsidRDefault="00ED7E56" w:rsidP="005374AF">
      <w:pPr>
        <w:ind w:right="224"/>
        <w:rPr>
          <w:sz w:val="22"/>
          <w:highlight w:val="yellow"/>
          <w:shd w:val="clear" w:color="auto" w:fill="auto"/>
        </w:rPr>
      </w:pPr>
      <w:r w:rsidRPr="000A7165">
        <w:rPr>
          <w:rFonts w:hint="eastAsia"/>
          <w:highlight w:val="yellow"/>
        </w:rPr>
        <w:t>指定单位的成员负责使用性骚扰政策实施指南中规定的表格和程序在</w:t>
      </w:r>
      <w:r w:rsidRPr="000A7165">
        <w:rPr>
          <w:rFonts w:eastAsiaTheme="minorEastAsia" w:hint="eastAsia"/>
          <w:highlight w:val="yellow"/>
        </w:rPr>
        <w:t>公司</w:t>
      </w:r>
      <w:r w:rsidRPr="000A7165">
        <w:rPr>
          <w:rFonts w:hint="eastAsia"/>
          <w:highlight w:val="yellow"/>
        </w:rPr>
        <w:t>中归档事件信息和处理信息</w:t>
      </w:r>
      <w:r w:rsidRPr="000A7165">
        <w:rPr>
          <w:highlight w:val="yellow"/>
        </w:rPr>
        <w:t>.</w:t>
      </w:r>
    </w:p>
    <w:p w14:paraId="3D6C1D7B" w14:textId="77777777" w:rsidR="00BB6F4B" w:rsidRPr="000A7165" w:rsidRDefault="00BB6F4B" w:rsidP="005374AF">
      <w:pPr>
        <w:ind w:right="224"/>
        <w:rPr>
          <w:highlight w:val="yellow"/>
          <w:shd w:val="clear" w:color="auto" w:fill="auto"/>
        </w:rPr>
      </w:pPr>
    </w:p>
    <w:bookmarkEnd w:id="78"/>
    <w:bookmarkEnd w:id="79"/>
    <w:p w14:paraId="509E82C3" w14:textId="77777777" w:rsidR="00C67B80" w:rsidRDefault="00357113" w:rsidP="005374AF">
      <w:pPr>
        <w:ind w:right="224"/>
      </w:pPr>
      <w:r w:rsidRPr="00AC08D0">
        <w:br w:type="page"/>
      </w:r>
      <w:bookmarkStart w:id="80" w:name="_Toc71449054"/>
      <w:bookmarkStart w:id="81" w:name="_Toc5486"/>
      <w:bookmarkStart w:id="82" w:name="_Toc20002"/>
      <w:bookmarkStart w:id="83" w:name="_Toc7297"/>
      <w:bookmarkStart w:id="84" w:name="_Toc31891"/>
      <w:bookmarkStart w:id="85" w:name="_Toc17155"/>
      <w:bookmarkStart w:id="86" w:name="_Toc27548"/>
      <w:r w:rsidRPr="000A7165">
        <w:lastRenderedPageBreak/>
        <w:t>CHƯƠNG VI: BẢO VỆ TÀI SẢN, TÀI LIỆU VÀ BÍ MẬT KINH DOANH,</w:t>
      </w:r>
      <w:bookmarkEnd w:id="80"/>
      <w:r w:rsidRPr="000A7165">
        <w:t xml:space="preserve"> </w:t>
      </w:r>
      <w:bookmarkStart w:id="87" w:name="_Toc71449055"/>
      <w:r w:rsidRPr="000A7165">
        <w:t>CÔNG NGHỆ, SỞ HỮU TRÍ TUỆ</w:t>
      </w:r>
      <w:bookmarkStart w:id="88" w:name="_Toc31311"/>
      <w:bookmarkStart w:id="89" w:name="_Toc71449056"/>
      <w:bookmarkStart w:id="90" w:name="_Toc13005"/>
      <w:bookmarkStart w:id="91" w:name="_Toc17892"/>
      <w:bookmarkStart w:id="92" w:name="_Toc12421"/>
      <w:bookmarkStart w:id="93" w:name="_Toc19424"/>
      <w:bookmarkStart w:id="94" w:name="_Toc1184"/>
      <w:bookmarkEnd w:id="81"/>
      <w:bookmarkEnd w:id="82"/>
      <w:bookmarkEnd w:id="83"/>
      <w:bookmarkEnd w:id="84"/>
      <w:bookmarkEnd w:id="85"/>
      <w:bookmarkEnd w:id="86"/>
      <w:bookmarkEnd w:id="87"/>
    </w:p>
    <w:p w14:paraId="088980E3" w14:textId="77777777" w:rsidR="00C67B80" w:rsidRDefault="00C67B80" w:rsidP="005374AF">
      <w:pPr>
        <w:ind w:right="224"/>
      </w:pPr>
    </w:p>
    <w:p w14:paraId="70DD8B19" w14:textId="2E443A53" w:rsidR="00542AC1" w:rsidRPr="00C67B80" w:rsidRDefault="00357113" w:rsidP="005374AF">
      <w:pPr>
        <w:ind w:right="224"/>
        <w:rPr>
          <w:sz w:val="22"/>
          <w:shd w:val="clear" w:color="auto" w:fill="auto"/>
        </w:rPr>
      </w:pPr>
      <w:r w:rsidRPr="000A7165">
        <w:rPr>
          <w:rFonts w:hint="eastAsia"/>
        </w:rPr>
        <w:t>第六章</w:t>
      </w:r>
      <w:r w:rsidRPr="000A7165">
        <w:t xml:space="preserve">  </w:t>
      </w:r>
      <w:r w:rsidRPr="000A7165">
        <w:rPr>
          <w:rFonts w:hint="eastAsia"/>
        </w:rPr>
        <w:t>保护财产，经营保密，工艺保密，知识版权</w:t>
      </w:r>
      <w:bookmarkEnd w:id="88"/>
      <w:bookmarkEnd w:id="89"/>
      <w:bookmarkEnd w:id="90"/>
      <w:bookmarkEnd w:id="91"/>
      <w:bookmarkEnd w:id="92"/>
      <w:bookmarkEnd w:id="93"/>
      <w:bookmarkEnd w:id="94"/>
    </w:p>
    <w:p w14:paraId="7E2E3EF5" w14:textId="03F606EC" w:rsidR="00542AC1" w:rsidRPr="00C67B80" w:rsidRDefault="00357113" w:rsidP="005374AF">
      <w:pPr>
        <w:ind w:right="224"/>
      </w:pPr>
      <w:r w:rsidRPr="00AC08D0">
        <w:t>Đ</w:t>
      </w:r>
      <w:r w:rsidRPr="00C67B80">
        <w:t>iều 2</w:t>
      </w:r>
      <w:r w:rsidR="004F12E1" w:rsidRPr="00C67B80">
        <w:t>1</w:t>
      </w:r>
      <w:r w:rsidRPr="00C67B80">
        <w:t>. Danh mục tài sản, tài liệu và bí mật kinh doanh, công nghệ , quyền sở hữu trí tuệ của doanh nghiệp.</w:t>
      </w:r>
    </w:p>
    <w:p w14:paraId="4F322707" w14:textId="10743A0B" w:rsidR="00542AC1" w:rsidRPr="000A7165" w:rsidRDefault="00357113" w:rsidP="005374AF">
      <w:pPr>
        <w:ind w:right="224"/>
        <w:rPr>
          <w:sz w:val="22"/>
          <w:shd w:val="clear" w:color="auto" w:fill="auto"/>
        </w:rPr>
      </w:pPr>
      <w:r w:rsidRPr="00AC08D0">
        <w:rPr>
          <w:rFonts w:hint="eastAsia"/>
        </w:rPr>
        <w:t>第二十</w:t>
      </w:r>
      <w:r w:rsidR="004F12E1" w:rsidRPr="00AC08D0">
        <w:rPr>
          <w:rFonts w:hint="eastAsia"/>
        </w:rPr>
        <w:t>一</w:t>
      </w:r>
      <w:r w:rsidRPr="00AC08D0">
        <w:rPr>
          <w:rFonts w:hint="eastAsia"/>
        </w:rPr>
        <w:t>条</w:t>
      </w:r>
      <w:r w:rsidRPr="00AC08D0">
        <w:t xml:space="preserve">  </w:t>
      </w:r>
      <w:r w:rsidRPr="00AC08D0">
        <w:rPr>
          <w:rFonts w:hint="eastAsia"/>
        </w:rPr>
        <w:t>企业保护财产，经营保密，工艺保密，知识版权的项目</w:t>
      </w:r>
    </w:p>
    <w:p w14:paraId="52101248" w14:textId="77777777" w:rsidR="00542AC1" w:rsidRPr="000A7165" w:rsidRDefault="00357113" w:rsidP="005374AF">
      <w:pPr>
        <w:ind w:right="224"/>
        <w:rPr>
          <w:sz w:val="22"/>
          <w:shd w:val="clear" w:color="auto" w:fill="auto"/>
        </w:rPr>
      </w:pPr>
      <w:r w:rsidRPr="00AC08D0">
        <w:t>- Tài sản chung: Người lao động phải có trách nhiệm bảo vệ tài sản chung của công ty bao gồm máy móc, thiết bị, dụng cụ và tất cả các dụng cụ văn phòng đồng thời phải biết dự phòng hư hỏng , tổn thất có thể xảy ra.</w:t>
      </w:r>
    </w:p>
    <w:p w14:paraId="4D9A2CB9" w14:textId="77777777" w:rsidR="00542AC1" w:rsidRPr="000A7165" w:rsidRDefault="00357113" w:rsidP="005374AF">
      <w:pPr>
        <w:ind w:right="224"/>
        <w:rPr>
          <w:sz w:val="22"/>
          <w:shd w:val="clear" w:color="auto" w:fill="auto"/>
        </w:rPr>
      </w:pPr>
      <w:r w:rsidRPr="00AC08D0">
        <w:rPr>
          <w:rFonts w:hint="eastAsia"/>
        </w:rPr>
        <w:t>共同财产：劳动者有责任保护公司的财产宝货：机器、设备、工具、及各个文具</w:t>
      </w:r>
    </w:p>
    <w:p w14:paraId="2EB28382" w14:textId="37C509AA" w:rsidR="00542AC1" w:rsidRPr="000A7165" w:rsidRDefault="00357113" w:rsidP="005374AF">
      <w:pPr>
        <w:ind w:right="224"/>
        <w:rPr>
          <w:sz w:val="22"/>
          <w:shd w:val="clear" w:color="auto" w:fill="auto"/>
        </w:rPr>
      </w:pPr>
      <w:r w:rsidRPr="00AC08D0">
        <w:t>- Tài sản được bàn giao: Người lao động phải có trách nhiệm trực tiếp về các đồ vật được giao, những đồ vật được xem là tài sản của công ty và thuộc quyền quản lý của công ty như là: máy móc, thiết bị, công cụ, văn phòng phẩm…Người lao động được bàn giao và sử dụng máy móc thiết bị không được cho người khác sử dụng máy móc, thiết bị mình quản lý, sử dụng. Trường hợp cho người khác sử dụng mà làm hư hỏng máy móc, thiết bị thì cả người có trách nhiệm và người không có trách nhiệm sử dụng đều bị xử lý kỷ luật phù hợp tùy vào mức độ hư hại theo quy định của nội quy này.</w:t>
      </w:r>
    </w:p>
    <w:p w14:paraId="116BE4F3" w14:textId="77777777" w:rsidR="00542AC1" w:rsidRPr="000A7165" w:rsidRDefault="00357113" w:rsidP="005374AF">
      <w:pPr>
        <w:ind w:right="224"/>
        <w:rPr>
          <w:sz w:val="22"/>
          <w:shd w:val="clear" w:color="auto" w:fill="auto"/>
        </w:rPr>
      </w:pPr>
      <w:r w:rsidRPr="00AC08D0">
        <w:rPr>
          <w:rFonts w:hint="eastAsia"/>
        </w:rPr>
        <w:t>交接财产：劳动者要对已领公司的财产有直接责任，属于公司的财产如：机器、设备、工具、文具等被交接财产的劳动者不允许给别人使用。如给别人使用给机械、设备造成损坏的，则按照本规章制度规定，视损坏程度，两者都要接受纪律处理。</w:t>
      </w:r>
    </w:p>
    <w:p w14:paraId="733B0621" w14:textId="77777777" w:rsidR="00542AC1" w:rsidRPr="000A7165" w:rsidRDefault="00357113" w:rsidP="005374AF">
      <w:pPr>
        <w:ind w:right="224"/>
        <w:rPr>
          <w:sz w:val="22"/>
          <w:shd w:val="clear" w:color="auto" w:fill="auto"/>
        </w:rPr>
      </w:pPr>
      <w:r w:rsidRPr="00AC08D0">
        <w:t xml:space="preserve">- Quản lý tài liệu: Với người lao động được bàn giao nhiệm vụ quản lý những tài liệu điện tử hay tài liệu của Công ty thì phải có trách nhiệm bảo quản tốt những </w:t>
      </w:r>
      <w:r w:rsidRPr="00AC08D0">
        <w:lastRenderedPageBreak/>
        <w:t>tài liệu, giấy tờ đó. Trong trường hợp người chịu trách nhiệm quản lý làm thất lạc, hư hỏng thì phải chịu hình thức kỷ luật tương ứng theo nội quy của Công ty.</w:t>
      </w:r>
    </w:p>
    <w:p w14:paraId="3A67279C" w14:textId="77777777" w:rsidR="00542AC1" w:rsidRPr="000A7165" w:rsidRDefault="00357113" w:rsidP="005374AF">
      <w:pPr>
        <w:ind w:right="224"/>
        <w:rPr>
          <w:sz w:val="22"/>
          <w:shd w:val="clear" w:color="auto" w:fill="auto"/>
        </w:rPr>
      </w:pPr>
      <w:r w:rsidRPr="00AC08D0">
        <w:rPr>
          <w:rFonts w:hint="eastAsia"/>
        </w:rPr>
        <w:t>文件管理：对于管理公司电子或纸质文件、资料的职员，须有责任保管好材料。在负责管理人员造成丢失、损坏情况下，按公司规章规定接受相应纪律处理形式。</w:t>
      </w:r>
    </w:p>
    <w:p w14:paraId="22675CD2" w14:textId="77777777" w:rsidR="00542AC1" w:rsidRPr="000A7165" w:rsidRDefault="00357113" w:rsidP="005374AF">
      <w:pPr>
        <w:ind w:right="224"/>
        <w:rPr>
          <w:sz w:val="22"/>
          <w:shd w:val="clear" w:color="auto" w:fill="auto"/>
        </w:rPr>
      </w:pPr>
      <w:r w:rsidRPr="00AC08D0">
        <w:t xml:space="preserve">- Thông tin mật: Thông tin bí mật là bao gồm toàn bộ những thông tin có liên quan đến công ty, phúc lợi xã hội của người lao động, lương thưởng, công việc; thông tin của những doanh nghiệp khác có liên quan đến công ty; thông tin liên quan đến quyền sở hữu của công ty; tài liệu, giấy tờ, kế hoạch, bí mật kinh doanh, kỹ thuật; thông tin khách hàng, kế hoạch nghiên cứu và phát triển; thông tin tài chính; thông tin liên quan đến tài sản, sự biến đổi vốn, sự di chuyển của cán bộ cấp cao, sự phát triển sản phẩm mới; những thông tin nội dung liên quan đến nhiệm vụ trong quá khứ và tất cả những thông tin liên quan đến chính sách hoạt động và quyền sở hữu trí tuệ của công ty… </w:t>
      </w:r>
    </w:p>
    <w:p w14:paraId="7260B343" w14:textId="77777777" w:rsidR="00542AC1" w:rsidRPr="00AC08D0" w:rsidRDefault="00357113" w:rsidP="005374AF">
      <w:pPr>
        <w:ind w:right="224"/>
      </w:pPr>
      <w:r w:rsidRPr="00AC08D0">
        <w:rPr>
          <w:rFonts w:hint="eastAsia"/>
        </w:rPr>
        <w:t>保密信息：保密信息就是有关公司信息的所有消息，如：劳动者的福利、薪资、奖金；有关公司的其他企业的信息；关于公司知识版权的知识；材料；计划；经营保密；技术；客户信息，研究和发展计划</w:t>
      </w:r>
      <w:r w:rsidRPr="00AC08D0">
        <w:t xml:space="preserve">; </w:t>
      </w:r>
      <w:r w:rsidRPr="00AC08D0">
        <w:rPr>
          <w:rFonts w:hint="eastAsia"/>
        </w:rPr>
        <w:t>财务信息</w:t>
      </w:r>
      <w:r w:rsidRPr="00AC08D0">
        <w:t xml:space="preserve">; </w:t>
      </w:r>
      <w:r w:rsidRPr="00AC08D0">
        <w:rPr>
          <w:rFonts w:hint="eastAsia"/>
        </w:rPr>
        <w:t>有关财产，资本转化，高级职员流动，新产品开发的信息</w:t>
      </w:r>
      <w:r w:rsidRPr="00AC08D0">
        <w:t xml:space="preserve">; </w:t>
      </w:r>
      <w:r w:rsidRPr="00AC08D0">
        <w:rPr>
          <w:rFonts w:hint="eastAsia"/>
        </w:rPr>
        <w:t>与以往任务相关的内容以及与本公司知识产权和经营政策有关的所有信息。</w:t>
      </w:r>
    </w:p>
    <w:p w14:paraId="02C9FC6B" w14:textId="77777777" w:rsidR="00542AC1" w:rsidRPr="00AC08D0" w:rsidRDefault="00542AC1" w:rsidP="005374AF">
      <w:pPr>
        <w:ind w:right="224"/>
      </w:pPr>
    </w:p>
    <w:p w14:paraId="19E537B7" w14:textId="1D109753" w:rsidR="00542AC1" w:rsidRPr="000A7165" w:rsidRDefault="00357113" w:rsidP="005374AF">
      <w:pPr>
        <w:ind w:right="224"/>
        <w:rPr>
          <w:sz w:val="22"/>
          <w:shd w:val="clear" w:color="auto" w:fill="auto"/>
        </w:rPr>
      </w:pPr>
      <w:r w:rsidRPr="00AC08D0">
        <w:t>Điều 2</w:t>
      </w:r>
      <w:r w:rsidR="004F12E1" w:rsidRPr="00AC08D0">
        <w:t>2</w:t>
      </w:r>
      <w:r w:rsidRPr="00AC08D0">
        <w:t>. Trách nhiệm, biện pháp được áp dụng để bảo vệ tài sản, bí mật</w:t>
      </w:r>
    </w:p>
    <w:p w14:paraId="09972CB8" w14:textId="208A1974" w:rsidR="00542AC1" w:rsidRPr="000A7165" w:rsidRDefault="00357113" w:rsidP="005374AF">
      <w:pPr>
        <w:ind w:right="224"/>
        <w:rPr>
          <w:sz w:val="22"/>
          <w:shd w:val="clear" w:color="auto" w:fill="auto"/>
        </w:rPr>
      </w:pPr>
      <w:r w:rsidRPr="00AC08D0">
        <w:rPr>
          <w:rFonts w:hint="eastAsia"/>
        </w:rPr>
        <w:t>第二十</w:t>
      </w:r>
      <w:r w:rsidR="004F12E1" w:rsidRPr="00AC08D0">
        <w:rPr>
          <w:rFonts w:hint="eastAsia"/>
        </w:rPr>
        <w:t>二</w:t>
      </w:r>
      <w:r w:rsidRPr="00AC08D0">
        <w:rPr>
          <w:rFonts w:hint="eastAsia"/>
        </w:rPr>
        <w:t>条</w:t>
      </w:r>
      <w:r w:rsidRPr="00AC08D0">
        <w:t xml:space="preserve">  </w:t>
      </w:r>
      <w:r w:rsidRPr="00AC08D0">
        <w:rPr>
          <w:rFonts w:hint="eastAsia"/>
        </w:rPr>
        <w:t>机密、财产保护的相关责任、适用措施</w:t>
      </w:r>
    </w:p>
    <w:p w14:paraId="079B5308" w14:textId="77777777" w:rsidR="00542AC1" w:rsidRPr="000A7165" w:rsidRDefault="00357113" w:rsidP="005374AF">
      <w:pPr>
        <w:ind w:right="224"/>
        <w:rPr>
          <w:sz w:val="22"/>
          <w:shd w:val="clear" w:color="auto" w:fill="auto"/>
        </w:rPr>
      </w:pPr>
      <w:r w:rsidRPr="00AC08D0">
        <w:t>1. Hạng mục bảo mật bản sao chép, Fax</w:t>
      </w:r>
    </w:p>
    <w:p w14:paraId="6CCD189E" w14:textId="77777777" w:rsidR="00542AC1" w:rsidRPr="000A7165" w:rsidRDefault="00357113" w:rsidP="005374AF">
      <w:pPr>
        <w:ind w:right="224"/>
        <w:rPr>
          <w:sz w:val="22"/>
          <w:shd w:val="clear" w:color="auto" w:fill="auto"/>
        </w:rPr>
      </w:pPr>
      <w:r w:rsidRPr="00AC08D0">
        <w:t xml:space="preserve">1. </w:t>
      </w:r>
      <w:r w:rsidRPr="00AC08D0">
        <w:rPr>
          <w:rFonts w:hint="eastAsia"/>
        </w:rPr>
        <w:t>文件复印、传真的保密事项</w:t>
      </w:r>
    </w:p>
    <w:p w14:paraId="133666E1" w14:textId="77777777" w:rsidR="00542AC1" w:rsidRPr="000A7165" w:rsidRDefault="00357113" w:rsidP="005374AF">
      <w:pPr>
        <w:ind w:right="224"/>
        <w:rPr>
          <w:sz w:val="22"/>
          <w:shd w:val="clear" w:color="auto" w:fill="auto"/>
        </w:rPr>
      </w:pPr>
      <w:r w:rsidRPr="00AC08D0">
        <w:t>- Tất cả những văn kiện đã đóng dấu quản lý theo hệ thống, đã được chủ quản bộ phận phê duyệt, sẽ do văn phòng Tổng kiểm soát lại sau đó mới được photo hoặc Fax.</w:t>
      </w:r>
    </w:p>
    <w:p w14:paraId="2915746C" w14:textId="77777777" w:rsidR="00542AC1" w:rsidRPr="000A7165" w:rsidRDefault="00357113" w:rsidP="005374AF">
      <w:pPr>
        <w:ind w:right="224"/>
        <w:rPr>
          <w:sz w:val="22"/>
          <w:shd w:val="clear" w:color="auto" w:fill="auto"/>
        </w:rPr>
      </w:pPr>
      <w:r w:rsidRPr="00AC08D0">
        <w:rPr>
          <w:rFonts w:hint="eastAsia"/>
        </w:rPr>
        <w:lastRenderedPageBreak/>
        <w:t>凡盖有</w:t>
      </w:r>
      <w:r w:rsidRPr="00AC08D0">
        <w:t>“</w:t>
      </w:r>
      <w:r w:rsidRPr="00AC08D0">
        <w:rPr>
          <w:rFonts w:hint="eastAsia"/>
        </w:rPr>
        <w:t>文件受控章</w:t>
      </w:r>
      <w:r w:rsidRPr="00AC08D0">
        <w:t>”</w:t>
      </w:r>
      <w:r w:rsidRPr="00AC08D0">
        <w:rPr>
          <w:rFonts w:hint="eastAsia"/>
        </w:rPr>
        <w:t>的文件需部门经理</w:t>
      </w:r>
      <w:r w:rsidRPr="00AC08D0">
        <w:t>/</w:t>
      </w:r>
      <w:r w:rsidRPr="00AC08D0">
        <w:rPr>
          <w:rFonts w:hint="eastAsia"/>
        </w:rPr>
        <w:t>主管审核，由综合部文件管制中心复核后方可进行复印</w:t>
      </w:r>
      <w:r w:rsidRPr="00AC08D0">
        <w:t>/</w:t>
      </w:r>
      <w:r w:rsidRPr="00AC08D0">
        <w:rPr>
          <w:rFonts w:hint="eastAsia"/>
        </w:rPr>
        <w:t>传真。</w:t>
      </w:r>
    </w:p>
    <w:p w14:paraId="37200CEE" w14:textId="77777777" w:rsidR="00542AC1" w:rsidRPr="000A7165" w:rsidRDefault="00357113" w:rsidP="005374AF">
      <w:pPr>
        <w:ind w:right="224"/>
        <w:rPr>
          <w:sz w:val="22"/>
          <w:shd w:val="clear" w:color="auto" w:fill="auto"/>
        </w:rPr>
      </w:pPr>
      <w:r w:rsidRPr="00AC08D0">
        <w:t>- Các bộ phận nếu muốn photo/ Fax các tài liệu cơ mật của nội bộ công ty phải thông qua Tổng giám đốc/Giám đốc phê duyệt mới được tiến hành, đồng thời ghi chú trên “ Bảng đăng ký photo ” hoặc “ Bảng đăng ký nhận phát Fax ”. Nếu không, khi tài liệu cơ mật của công ty bị tiết lộ ra ngoài, sẽ truy cứu trách nhiệm của đương sự.</w:t>
      </w:r>
    </w:p>
    <w:p w14:paraId="639CDB0E" w14:textId="77777777" w:rsidR="00542AC1" w:rsidRPr="000A7165" w:rsidRDefault="00357113" w:rsidP="005374AF">
      <w:pPr>
        <w:ind w:right="224"/>
        <w:rPr>
          <w:sz w:val="22"/>
          <w:shd w:val="clear" w:color="auto" w:fill="auto"/>
        </w:rPr>
      </w:pPr>
      <w:r w:rsidRPr="00AC08D0">
        <w:rPr>
          <w:rFonts w:hint="eastAsia"/>
        </w:rPr>
        <w:t>各部门涉及公司内部机密的资料若需复印</w:t>
      </w:r>
      <w:r w:rsidRPr="00AC08D0">
        <w:t>/</w:t>
      </w:r>
      <w:r w:rsidRPr="00AC08D0">
        <w:rPr>
          <w:rFonts w:hint="eastAsia"/>
        </w:rPr>
        <w:t>传真，必须经总经理</w:t>
      </w:r>
      <w:r w:rsidRPr="00AC08D0">
        <w:t>/</w:t>
      </w:r>
      <w:r w:rsidRPr="00AC08D0">
        <w:rPr>
          <w:rFonts w:hint="eastAsia"/>
        </w:rPr>
        <w:t>经理签字批准后方可进行，并在《复印登记表》或《收发传真登记表》上注明。否则，公司机密一旦泄漏，追加当事人之责任。</w:t>
      </w:r>
    </w:p>
    <w:p w14:paraId="138C84B3" w14:textId="77777777" w:rsidR="00542AC1" w:rsidRPr="000A7165" w:rsidRDefault="00357113" w:rsidP="005374AF">
      <w:pPr>
        <w:ind w:right="224"/>
        <w:rPr>
          <w:sz w:val="22"/>
          <w:shd w:val="clear" w:color="auto" w:fill="auto"/>
        </w:rPr>
      </w:pPr>
      <w:r w:rsidRPr="00AC08D0">
        <w:t>- Đối với những tài liệu thuộc phạm vi cần bảo mật, những nhân viên có liên quan không được lưu giữ bản sao (bao gồm cả những giấy in hỏng), cần phải tiến hành tiêu hủy giấy bỏ này hoặc do người in tự tiêu hủy.</w:t>
      </w:r>
    </w:p>
    <w:p w14:paraId="10CB8DFD" w14:textId="77777777" w:rsidR="00542AC1" w:rsidRPr="000A7165" w:rsidRDefault="00357113" w:rsidP="005374AF">
      <w:pPr>
        <w:ind w:right="224"/>
        <w:rPr>
          <w:sz w:val="22"/>
          <w:shd w:val="clear" w:color="auto" w:fill="auto"/>
        </w:rPr>
      </w:pPr>
      <w:r w:rsidRPr="00AC08D0">
        <w:rPr>
          <w:rFonts w:hint="eastAsia"/>
        </w:rPr>
        <w:t>复印资料若属保密范围，则相关工作劳动者不得留存其备份</w:t>
      </w:r>
      <w:r w:rsidRPr="00AC08D0">
        <w:t>(</w:t>
      </w:r>
      <w:r w:rsidRPr="00AC08D0">
        <w:rPr>
          <w:rFonts w:hint="eastAsia"/>
        </w:rPr>
        <w:t>包括含有其内容的废弃纸张</w:t>
      </w:r>
      <w:r w:rsidRPr="00AC08D0">
        <w:t>)</w:t>
      </w:r>
      <w:r w:rsidRPr="00AC08D0">
        <w:rPr>
          <w:rFonts w:hint="eastAsia"/>
        </w:rPr>
        <w:t>，应及时将废弃纸张进行销毁或交由复印之人销毁。</w:t>
      </w:r>
    </w:p>
    <w:p w14:paraId="6C12D6E8" w14:textId="77777777" w:rsidR="00542AC1" w:rsidRPr="00AC08D0" w:rsidRDefault="00357113" w:rsidP="005374AF">
      <w:pPr>
        <w:ind w:right="224"/>
      </w:pPr>
      <w:r w:rsidRPr="00AC08D0">
        <w:rPr>
          <w:bCs/>
        </w:rPr>
        <w:t>-</w:t>
      </w:r>
      <w:r w:rsidRPr="00AC08D0">
        <w:t xml:space="preserve"> Đối với tình hình nghiệp vụ, tài vụ, dịch vụ nhà xưởng, tình hình liên hệ của công ty với khách hàng hoặc những tài liệu cơ mật khác, bất luận đã xử lý hay chưa đều không được tiết lộ ra ngoài, tương tự như khi nghỉ việc, xem mức độ nghiệm trọng của tình tiết để truy cứu trách nhiệm trước pháp luật.</w:t>
      </w:r>
    </w:p>
    <w:p w14:paraId="29CB84BC" w14:textId="77777777" w:rsidR="00542AC1" w:rsidRPr="000A7165" w:rsidRDefault="00357113" w:rsidP="005374AF">
      <w:pPr>
        <w:ind w:right="224"/>
        <w:rPr>
          <w:sz w:val="22"/>
          <w:shd w:val="clear" w:color="auto" w:fill="auto"/>
        </w:rPr>
      </w:pPr>
      <w:r w:rsidRPr="00AC08D0">
        <w:rPr>
          <w:rFonts w:hint="eastAsia"/>
        </w:rPr>
        <w:t>对公司业务、财务、厂务等状况、客户与公司往来情形或公司其它机密，无论是否属于经办事项均不得对外泄漏，离职时亦同，视情节严重程度追究其法律责任。</w:t>
      </w:r>
    </w:p>
    <w:p w14:paraId="7FAFDCE9" w14:textId="77777777" w:rsidR="00542AC1" w:rsidRPr="000A7165" w:rsidRDefault="00357113" w:rsidP="005374AF">
      <w:pPr>
        <w:ind w:right="224"/>
        <w:rPr>
          <w:sz w:val="22"/>
          <w:shd w:val="clear" w:color="auto" w:fill="auto"/>
        </w:rPr>
      </w:pPr>
      <w:r w:rsidRPr="00AC08D0">
        <w:t>2. An toàn thông tin</w:t>
      </w:r>
    </w:p>
    <w:p w14:paraId="18BAD4D4" w14:textId="77777777" w:rsidR="00542AC1" w:rsidRPr="000A7165" w:rsidRDefault="00357113" w:rsidP="005374AF">
      <w:pPr>
        <w:ind w:right="224"/>
        <w:rPr>
          <w:sz w:val="22"/>
          <w:shd w:val="clear" w:color="auto" w:fill="auto"/>
        </w:rPr>
      </w:pPr>
      <w:r w:rsidRPr="00AC08D0">
        <w:t xml:space="preserve">2. </w:t>
      </w:r>
      <w:r w:rsidRPr="00AC08D0">
        <w:rPr>
          <w:rFonts w:hint="eastAsia"/>
        </w:rPr>
        <w:t>信息安全</w:t>
      </w:r>
    </w:p>
    <w:p w14:paraId="528377FF" w14:textId="77777777" w:rsidR="00542AC1" w:rsidRPr="000A7165" w:rsidRDefault="00357113" w:rsidP="005374AF">
      <w:pPr>
        <w:ind w:right="224"/>
        <w:rPr>
          <w:sz w:val="22"/>
          <w:shd w:val="clear" w:color="auto" w:fill="auto"/>
        </w:rPr>
      </w:pPr>
      <w:r w:rsidRPr="00AC08D0">
        <w:t>- Số liệu trên hệ thống máy tính của công ty là tài liệu thuộc phạm vi bảo mật. Nghiêm cấm copy, mang ra khỏi công ty, tiết lộ ra ngoài khi chưa được phép.</w:t>
      </w:r>
    </w:p>
    <w:p w14:paraId="189F4735" w14:textId="77777777" w:rsidR="00542AC1" w:rsidRPr="000A7165" w:rsidRDefault="00357113" w:rsidP="005374AF">
      <w:pPr>
        <w:ind w:right="224"/>
        <w:rPr>
          <w:sz w:val="22"/>
          <w:shd w:val="clear" w:color="auto" w:fill="auto"/>
        </w:rPr>
      </w:pPr>
      <w:r w:rsidRPr="00AC08D0">
        <w:rPr>
          <w:rFonts w:hint="eastAsia"/>
        </w:rPr>
        <w:lastRenderedPageBreak/>
        <w:t>公司计算机系统的数据资料列入保密范围。未经许可，严禁私自复制、带出公司、泄密等。</w:t>
      </w:r>
    </w:p>
    <w:p w14:paraId="317B805D" w14:textId="77777777" w:rsidR="00542AC1" w:rsidRPr="000A7165" w:rsidRDefault="00357113" w:rsidP="005374AF">
      <w:pPr>
        <w:ind w:right="224"/>
        <w:rPr>
          <w:sz w:val="22"/>
          <w:shd w:val="clear" w:color="auto" w:fill="auto"/>
        </w:rPr>
      </w:pPr>
      <w:r w:rsidRPr="00AC08D0">
        <w:t>- Nhân viên không được dùng các phương tiện truyền thông di động như đĩa CD, đĩa mềm, ổ cứng để sử dụng trên hệ thống máy tính của công ty khi chưa được phép.</w:t>
      </w:r>
    </w:p>
    <w:p w14:paraId="69F84DE5" w14:textId="77777777" w:rsidR="00542AC1" w:rsidRPr="000A7165" w:rsidRDefault="00357113" w:rsidP="005374AF">
      <w:pPr>
        <w:ind w:right="224"/>
        <w:rPr>
          <w:sz w:val="22"/>
          <w:shd w:val="clear" w:color="auto" w:fill="auto"/>
        </w:rPr>
      </w:pPr>
      <w:r w:rsidRPr="00AC08D0">
        <w:rPr>
          <w:rFonts w:hint="eastAsia"/>
        </w:rPr>
        <w:t>未经许可，任何私人的光盘、软盘、</w:t>
      </w:r>
      <w:r w:rsidRPr="00AC08D0">
        <w:t>U</w:t>
      </w:r>
      <w:r w:rsidRPr="00AC08D0">
        <w:rPr>
          <w:rFonts w:hint="eastAsia"/>
        </w:rPr>
        <w:t>盘、辅助硬盘、移动介质不得在公司的计算机设备上使用。</w:t>
      </w:r>
    </w:p>
    <w:p w14:paraId="75D1296C" w14:textId="77777777" w:rsidR="00542AC1" w:rsidRPr="000A7165" w:rsidRDefault="00357113" w:rsidP="005374AF">
      <w:pPr>
        <w:ind w:right="224"/>
        <w:rPr>
          <w:sz w:val="22"/>
          <w:shd w:val="clear" w:color="auto" w:fill="auto"/>
        </w:rPr>
      </w:pPr>
      <w:r w:rsidRPr="00AC08D0">
        <w:t>- Người sử dụng phải bảo quản tốt tài khoản và mật khẩu của mình, đề phòng bị người khác sử dụng, dẫn đến mất tài liệu hoặc thiệt hại về tài liệu.</w:t>
      </w:r>
    </w:p>
    <w:p w14:paraId="742F0F44" w14:textId="77777777" w:rsidR="00542AC1" w:rsidRPr="000A7165" w:rsidRDefault="00357113" w:rsidP="005374AF">
      <w:pPr>
        <w:ind w:right="224"/>
        <w:rPr>
          <w:sz w:val="22"/>
          <w:shd w:val="clear" w:color="auto" w:fill="auto"/>
        </w:rPr>
      </w:pPr>
      <w:r w:rsidRPr="00AC08D0">
        <w:rPr>
          <w:rFonts w:hint="eastAsia"/>
        </w:rPr>
        <w:t>使用者必须妥善保管好自己的用户名和密码，严防被他人私自使用，而导致文件漏失或损毁等。</w:t>
      </w:r>
    </w:p>
    <w:p w14:paraId="4C69876F" w14:textId="77777777" w:rsidR="00542AC1" w:rsidRPr="000A7165" w:rsidRDefault="00357113" w:rsidP="005374AF">
      <w:pPr>
        <w:ind w:right="224"/>
        <w:rPr>
          <w:sz w:val="22"/>
          <w:shd w:val="clear" w:color="auto" w:fill="auto"/>
        </w:rPr>
      </w:pPr>
      <w:r w:rsidRPr="00AC08D0">
        <w:t>3. An toàn về sử dụng vốn</w:t>
      </w:r>
    </w:p>
    <w:p w14:paraId="077D7E2D" w14:textId="77777777" w:rsidR="00542AC1" w:rsidRPr="000A7165" w:rsidRDefault="00357113" w:rsidP="005374AF">
      <w:pPr>
        <w:ind w:right="224"/>
        <w:rPr>
          <w:sz w:val="22"/>
          <w:shd w:val="clear" w:color="auto" w:fill="auto"/>
        </w:rPr>
      </w:pPr>
      <w:r w:rsidRPr="00AC08D0">
        <w:t xml:space="preserve">3. </w:t>
      </w:r>
      <w:r w:rsidRPr="00AC08D0">
        <w:rPr>
          <w:rFonts w:hint="eastAsia"/>
        </w:rPr>
        <w:t>使用资金安全</w:t>
      </w:r>
    </w:p>
    <w:p w14:paraId="745E3772" w14:textId="77777777" w:rsidR="00542AC1" w:rsidRPr="000A7165" w:rsidRDefault="00357113" w:rsidP="005374AF">
      <w:pPr>
        <w:ind w:right="224"/>
        <w:rPr>
          <w:sz w:val="22"/>
          <w:shd w:val="clear" w:color="auto" w:fill="auto"/>
        </w:rPr>
      </w:pPr>
      <w:r w:rsidRPr="00AC08D0">
        <w:t>- Người lao động không được sử dụng tài sản, thiết bị hay dụng cụ của công ty nhằm mưu cầu lợi ích cá nhân. Ngoài ra, người lao động phải có trách nhiệm bảo quản thông tin, tài sản của công ty mà đang thuộc quyền quản lý của bản thân và phải bảo quản tài sản đó cho tốt.</w:t>
      </w:r>
    </w:p>
    <w:p w14:paraId="5D820BF8" w14:textId="77777777" w:rsidR="00542AC1" w:rsidRPr="000A7165" w:rsidRDefault="00357113" w:rsidP="005374AF">
      <w:pPr>
        <w:ind w:right="224"/>
        <w:rPr>
          <w:sz w:val="22"/>
          <w:shd w:val="clear" w:color="auto" w:fill="auto"/>
        </w:rPr>
      </w:pPr>
      <w:r w:rsidRPr="00AC08D0">
        <w:rPr>
          <w:rFonts w:hint="eastAsia"/>
        </w:rPr>
        <w:t>员工不得为谋取个人利益而使用本公司的资产，设备或工具。此外，员工必须负责维护自己管理的公司的信息和资产，并且必须保护财产。</w:t>
      </w:r>
    </w:p>
    <w:p w14:paraId="61121729" w14:textId="77777777" w:rsidR="00542AC1" w:rsidRPr="000A7165" w:rsidRDefault="00357113" w:rsidP="005374AF">
      <w:pPr>
        <w:ind w:right="224"/>
        <w:rPr>
          <w:sz w:val="22"/>
          <w:shd w:val="clear" w:color="auto" w:fill="auto"/>
        </w:rPr>
      </w:pPr>
      <w:r w:rsidRPr="00AC08D0">
        <w:t>- Người lao động phải thận trọng khi sử dụng nguồn vốn của công ty và phải sử dụng cho có hiệu quả. Tất cả những chi phí của công ty phải được báo cáo đầy đủ thời gian chính xác theo trình tự, thủ tục của công ty.</w:t>
      </w:r>
    </w:p>
    <w:p w14:paraId="0E0F7995" w14:textId="77777777" w:rsidR="00542AC1" w:rsidRPr="000A7165" w:rsidRDefault="00357113" w:rsidP="005374AF">
      <w:pPr>
        <w:ind w:right="224"/>
        <w:rPr>
          <w:sz w:val="22"/>
          <w:shd w:val="clear" w:color="auto" w:fill="auto"/>
        </w:rPr>
      </w:pPr>
      <w:r w:rsidRPr="00AC08D0">
        <w:rPr>
          <w:rFonts w:hint="eastAsia"/>
        </w:rPr>
        <w:t>员工在使用公司资本时必须小心谨慎，有效使用。公司的所有费用必须按照公司的顺序准确地全额报告。</w:t>
      </w:r>
    </w:p>
    <w:p w14:paraId="02B7FC02" w14:textId="77777777" w:rsidR="00542AC1" w:rsidRPr="000A7165" w:rsidRDefault="00357113" w:rsidP="005374AF">
      <w:pPr>
        <w:ind w:right="224"/>
        <w:rPr>
          <w:sz w:val="22"/>
          <w:shd w:val="clear" w:color="auto" w:fill="auto"/>
        </w:rPr>
      </w:pPr>
      <w:r w:rsidRPr="00AC08D0">
        <w:lastRenderedPageBreak/>
        <w:t>- Để có thể kiểm toán được tất cả hoạt động kinh doanh tài chính có liên quan tới công ty thì phải bảo quản hóa đơn chứng từ rõ ràng theo đúng nguyên lý hoạch toán. Không được thay đổi giấy tờ của công ty rồi viết hoặc che giấu sự thật mua bán.</w:t>
      </w:r>
    </w:p>
    <w:p w14:paraId="674B9903" w14:textId="77777777" w:rsidR="00542AC1" w:rsidRPr="000A7165" w:rsidRDefault="00357113" w:rsidP="005374AF">
      <w:pPr>
        <w:ind w:right="224"/>
        <w:rPr>
          <w:sz w:val="22"/>
          <w:shd w:val="clear" w:color="auto" w:fill="auto"/>
        </w:rPr>
      </w:pPr>
      <w:r w:rsidRPr="00AC08D0">
        <w:rPr>
          <w:rFonts w:hint="eastAsia"/>
        </w:rPr>
        <w:t>为了能够审计与公司有关的所有财务活动，必须严格按照会计原则明确文件和发票。不要更改公司的文档，然后写或隐藏销售的真相。</w:t>
      </w:r>
    </w:p>
    <w:p w14:paraId="5A3A0273" w14:textId="77777777" w:rsidR="00542AC1" w:rsidRPr="000A7165" w:rsidRDefault="00357113" w:rsidP="005374AF">
      <w:pPr>
        <w:ind w:right="224"/>
        <w:rPr>
          <w:sz w:val="22"/>
          <w:shd w:val="clear" w:color="auto" w:fill="auto"/>
        </w:rPr>
      </w:pPr>
      <w:r w:rsidRPr="00AC08D0">
        <w:t>- Phải xử lý những tài liệu, chứng cớ, tài khoản theo quy định và hướng dẫn của công ty.</w:t>
      </w:r>
    </w:p>
    <w:p w14:paraId="7E7CD801" w14:textId="77777777" w:rsidR="00542AC1" w:rsidRPr="000A7165" w:rsidRDefault="00357113" w:rsidP="005374AF">
      <w:pPr>
        <w:ind w:right="224"/>
        <w:rPr>
          <w:sz w:val="22"/>
          <w:shd w:val="clear" w:color="auto" w:fill="auto"/>
        </w:rPr>
      </w:pPr>
      <w:r w:rsidRPr="00AC08D0">
        <w:rPr>
          <w:rFonts w:hint="eastAsia"/>
        </w:rPr>
        <w:t>文件，证据和账目必须按照公司的规定和指导进行处理。</w:t>
      </w:r>
    </w:p>
    <w:p w14:paraId="1677A397" w14:textId="77777777" w:rsidR="00542AC1" w:rsidRPr="000A7165" w:rsidRDefault="00357113" w:rsidP="005374AF">
      <w:pPr>
        <w:ind w:right="224"/>
        <w:rPr>
          <w:sz w:val="22"/>
          <w:shd w:val="clear" w:color="auto" w:fill="auto"/>
        </w:rPr>
      </w:pPr>
      <w:r w:rsidRPr="00AC08D0">
        <w:t xml:space="preserve">- Trên thực tế những hành vi lạm dụng tài sản, hiện vật và tài sản có giá trị của công ty cũng đồng nghĩa với hành vi gian lận hay tham ô. </w:t>
      </w:r>
    </w:p>
    <w:p w14:paraId="06CB89D6" w14:textId="77777777" w:rsidR="00542AC1" w:rsidRPr="000A7165" w:rsidRDefault="00357113" w:rsidP="005374AF">
      <w:pPr>
        <w:ind w:right="224"/>
        <w:rPr>
          <w:sz w:val="22"/>
          <w:shd w:val="clear" w:color="auto" w:fill="auto"/>
        </w:rPr>
      </w:pPr>
      <w:r w:rsidRPr="00AC08D0">
        <w:rPr>
          <w:rFonts w:hint="eastAsia"/>
        </w:rPr>
        <w:t>滥用公司财产，展品和贵重财产的做法也指欺诈或贪污。</w:t>
      </w:r>
    </w:p>
    <w:p w14:paraId="49739023" w14:textId="77777777" w:rsidR="00542AC1" w:rsidRPr="000A7165" w:rsidRDefault="00357113" w:rsidP="005374AF">
      <w:pPr>
        <w:ind w:right="224"/>
        <w:rPr>
          <w:sz w:val="22"/>
          <w:shd w:val="clear" w:color="auto" w:fill="auto"/>
        </w:rPr>
      </w:pPr>
      <w:r w:rsidRPr="00AC08D0">
        <w:t>- Ngoài ra nếu không có sự cho phép của công ty mà tự ý mang thiết bị hay tài sản có giá trị khác ra ngoài phạm vi công ty thì được xem là hành vi trộm cắp.Tương tự như vậy việc tặng quà, cho thuê, mua bán tài sản có giá trị của công ty mà không có sự đồng ý của công ty thì cũng đồng nghĩa với hành vi trộm cắp.</w:t>
      </w:r>
    </w:p>
    <w:p w14:paraId="716D6DCC" w14:textId="77777777" w:rsidR="00542AC1" w:rsidRPr="000A7165" w:rsidRDefault="00357113" w:rsidP="005374AF">
      <w:pPr>
        <w:ind w:right="224"/>
        <w:rPr>
          <w:sz w:val="22"/>
          <w:shd w:val="clear" w:color="auto" w:fill="auto"/>
        </w:rPr>
      </w:pPr>
      <w:r w:rsidRPr="00AC08D0">
        <w:rPr>
          <w:rFonts w:hint="eastAsia"/>
        </w:rPr>
        <w:t>此外，未经本公司许可，故意将其他设备或财产运送到本公司范围以外的地方视为盗窃。同样，未经本公司同意，赠送，出租，出售贵重资产等同于盗窃。</w:t>
      </w:r>
    </w:p>
    <w:p w14:paraId="0E1A1835" w14:textId="77777777" w:rsidR="00542AC1" w:rsidRPr="000A7165" w:rsidRDefault="00357113" w:rsidP="005374AF">
      <w:pPr>
        <w:ind w:right="224"/>
        <w:rPr>
          <w:sz w:val="22"/>
          <w:shd w:val="clear" w:color="auto" w:fill="auto"/>
        </w:rPr>
      </w:pPr>
      <w:r w:rsidRPr="00AC08D0">
        <w:t>- Người lao động được đào tạo phương pháp đề phòng để chống trộm cắp, phá hoại và lạm dụng tài sản có giá trị của Công ty.</w:t>
      </w:r>
    </w:p>
    <w:p w14:paraId="1A1F6EB7" w14:textId="77777777" w:rsidR="00542AC1" w:rsidRPr="000A7165" w:rsidRDefault="00357113" w:rsidP="005374AF">
      <w:pPr>
        <w:ind w:right="224"/>
        <w:rPr>
          <w:sz w:val="22"/>
          <w:shd w:val="clear" w:color="auto" w:fill="auto"/>
        </w:rPr>
      </w:pPr>
      <w:r w:rsidRPr="00AC08D0">
        <w:rPr>
          <w:rFonts w:hint="eastAsia"/>
        </w:rPr>
        <w:t>员工接受过培训，以防止盗窃，破坏和滥用公司宝贵的资产。</w:t>
      </w:r>
    </w:p>
    <w:p w14:paraId="42E72491" w14:textId="77777777" w:rsidR="00542AC1" w:rsidRPr="000A7165" w:rsidRDefault="00357113" w:rsidP="005374AF">
      <w:pPr>
        <w:ind w:right="224"/>
        <w:rPr>
          <w:bCs/>
          <w:sz w:val="22"/>
          <w:u w:val="single"/>
          <w:shd w:val="clear" w:color="auto" w:fill="auto"/>
        </w:rPr>
      </w:pPr>
      <w:r w:rsidRPr="00AC08D0">
        <w:rPr>
          <w:b/>
          <w:kern w:val="2"/>
        </w:rPr>
        <w:t>4.</w:t>
      </w:r>
      <w:r w:rsidRPr="00AC08D0">
        <w:rPr>
          <w:kern w:val="2"/>
        </w:rPr>
        <w:t xml:space="preserve"> </w:t>
      </w:r>
      <w:r w:rsidRPr="00AC08D0">
        <w:t>Mọi người lao động làm việc tại Công ty phải có trách nhiệm bảo quản tài sản chung của Công ty và các tài sản, trang thiết bị cho riêng cá nhân.</w:t>
      </w:r>
      <w:r w:rsidRPr="00AC08D0">
        <w:rPr>
          <w:bCs/>
          <w:u w:val="single"/>
        </w:rPr>
        <w:t xml:space="preserve"> Người lao </w:t>
      </w:r>
      <w:r w:rsidRPr="00AC08D0">
        <w:rPr>
          <w:bCs/>
          <w:u w:val="single"/>
        </w:rPr>
        <w:lastRenderedPageBreak/>
        <w:t>động được bàn giao và sử dụng tài sản thì không được tự ý cho người khác sử dụng.</w:t>
      </w:r>
    </w:p>
    <w:p w14:paraId="3872B075" w14:textId="77777777" w:rsidR="00542AC1" w:rsidRPr="000A7165" w:rsidRDefault="00357113" w:rsidP="005374AF">
      <w:pPr>
        <w:ind w:right="224"/>
        <w:rPr>
          <w:sz w:val="22"/>
          <w:shd w:val="clear" w:color="auto" w:fill="auto"/>
          <w:lang w:val="nl-NL"/>
        </w:rPr>
      </w:pPr>
      <w:r w:rsidRPr="00AC08D0">
        <w:rPr>
          <w:lang w:val="nl-NL"/>
        </w:rPr>
        <w:t>4.</w:t>
      </w:r>
      <w:r w:rsidRPr="00AC08D0">
        <w:rPr>
          <w:rFonts w:hint="eastAsia"/>
          <w:lang w:val="nl-NL"/>
        </w:rPr>
        <w:t>在公司工作的所有员工负责保管公司的共同财产以及个人的财产、装设备。从公司得以颁发、使用财产的员工不得擅自让其他人使用。</w:t>
      </w:r>
    </w:p>
    <w:p w14:paraId="22E853EB" w14:textId="77777777" w:rsidR="00542AC1" w:rsidRPr="000A7165" w:rsidRDefault="00357113" w:rsidP="005374AF">
      <w:pPr>
        <w:ind w:right="224"/>
        <w:rPr>
          <w:sz w:val="22"/>
          <w:shd w:val="clear" w:color="auto" w:fill="auto"/>
        </w:rPr>
      </w:pPr>
      <w:r w:rsidRPr="00AC08D0">
        <w:t>Tài sản tiền bạc của cá nhân thì cá nhân có trách nhiệm tự bảo quản.</w:t>
      </w:r>
    </w:p>
    <w:p w14:paraId="45E828ED" w14:textId="77777777" w:rsidR="00542AC1" w:rsidRPr="000A7165" w:rsidRDefault="00357113" w:rsidP="005374AF">
      <w:pPr>
        <w:ind w:right="224"/>
        <w:rPr>
          <w:sz w:val="22"/>
          <w:shd w:val="clear" w:color="auto" w:fill="auto"/>
        </w:rPr>
      </w:pPr>
      <w:r w:rsidRPr="00AC08D0">
        <w:rPr>
          <w:rFonts w:hint="eastAsia"/>
        </w:rPr>
        <w:t>个人的财产、金钱由员工个人自行负责保管。</w:t>
      </w:r>
    </w:p>
    <w:p w14:paraId="7676DBAB" w14:textId="77777777" w:rsidR="00542AC1" w:rsidRPr="000A7165" w:rsidRDefault="00357113" w:rsidP="005374AF">
      <w:pPr>
        <w:ind w:right="224"/>
        <w:rPr>
          <w:sz w:val="22"/>
          <w:shd w:val="clear" w:color="auto" w:fill="auto"/>
        </w:rPr>
      </w:pPr>
      <w:r w:rsidRPr="00AC08D0">
        <w:rPr>
          <w:b/>
        </w:rPr>
        <w:t>5.</w:t>
      </w:r>
      <w:r w:rsidRPr="00AC08D0">
        <w:t xml:space="preserve"> Trong thời gian làm việc tại công ty, người lao động đã tiếp xúc, sử dụng hay biết được các bí mật của công ty và những khách hàng có liên quan, phải có trách nhiệm bảo mật và biện pháp quản lý các thông tin, tài liệu bảo mật đó. Ngoài ra, khi cá nhân vẫn còn làm tại công ty hay đã thôi việc cũng đều không cho phép tiết lộ hoặc giao các thông tin, tài liệu bảo mật cho bất kỳ người thứ ba nào.</w:t>
      </w:r>
    </w:p>
    <w:p w14:paraId="48D62B94" w14:textId="77777777" w:rsidR="00542AC1" w:rsidRPr="000A7165" w:rsidRDefault="00357113" w:rsidP="005374AF">
      <w:pPr>
        <w:ind w:right="224"/>
        <w:rPr>
          <w:sz w:val="22"/>
          <w:shd w:val="clear" w:color="auto" w:fill="auto"/>
          <w:lang w:val="nl-NL"/>
        </w:rPr>
      </w:pPr>
      <w:r w:rsidRPr="00AC08D0">
        <w:rPr>
          <w:lang w:val="nl-NL"/>
        </w:rPr>
        <w:t>5.</w:t>
      </w:r>
      <w:r w:rsidRPr="00AC08D0">
        <w:rPr>
          <w:rFonts w:hint="eastAsia"/>
          <w:lang w:val="nl-NL"/>
        </w:rPr>
        <w:t>在公司工作的期间内，已解除、使用或了解公司及相关客户秘密的员工，应对该机密资料、信息负责保密和管理。此外，当个人仍在公司工作或已辞职后，均不允许员工向任何第三方披露或转让机密信息和资料。</w:t>
      </w:r>
    </w:p>
    <w:p w14:paraId="5B529B5D" w14:textId="77777777" w:rsidR="00542AC1" w:rsidRPr="000A7165" w:rsidRDefault="00357113" w:rsidP="005374AF">
      <w:pPr>
        <w:ind w:right="224"/>
        <w:rPr>
          <w:sz w:val="22"/>
          <w:shd w:val="clear" w:color="auto" w:fill="auto"/>
          <w:lang w:val="nl-NL"/>
        </w:rPr>
      </w:pPr>
      <w:r w:rsidRPr="00AC08D0">
        <w:rPr>
          <w:lang w:val="nl-NL"/>
        </w:rPr>
        <w:t xml:space="preserve">Tất cả hành vi vi phạm các quy định nêu tại Chương này đều được coi là hành vi xâm phạm tài sản, bí mật. Người lao động phải chịu trách nhiệm bồi thường cho Công ty mọi thiệt hại phát sinh theo quy định pháp luật và quy định của Công ty.   </w:t>
      </w:r>
    </w:p>
    <w:p w14:paraId="0B1F2D62" w14:textId="77777777" w:rsidR="00542AC1" w:rsidRPr="000A7165" w:rsidRDefault="00357113" w:rsidP="005374AF">
      <w:pPr>
        <w:ind w:right="224"/>
        <w:rPr>
          <w:sz w:val="22"/>
          <w:shd w:val="clear" w:color="auto" w:fill="auto"/>
          <w:lang w:val="nl-NL"/>
        </w:rPr>
      </w:pPr>
      <w:r w:rsidRPr="00AC08D0">
        <w:rPr>
          <w:rFonts w:hint="eastAsia"/>
          <w:lang w:val="nl-NL"/>
        </w:rPr>
        <w:t>违反本章规定的行为均视为侵犯机密、财产的违反行为。员工须按照法律相关规定和公司规定向公司赔偿产生的全部损失。</w:t>
      </w:r>
    </w:p>
    <w:p w14:paraId="461CBFF9" w14:textId="77777777" w:rsidR="00542AC1" w:rsidRPr="000A7165" w:rsidRDefault="00542AC1" w:rsidP="005374AF">
      <w:pPr>
        <w:pStyle w:val="MS"/>
        <w:ind w:right="224"/>
        <w:rPr>
          <w:lang w:val="nl-NL"/>
        </w:rPr>
      </w:pPr>
    </w:p>
    <w:p w14:paraId="5AD9CD77" w14:textId="77777777" w:rsidR="00C67B80" w:rsidRDefault="00357113" w:rsidP="005374AF">
      <w:pPr>
        <w:ind w:right="224"/>
        <w:rPr>
          <w:lang w:val="nl-NL"/>
        </w:rPr>
      </w:pPr>
      <w:bookmarkStart w:id="95" w:name="_Toc71449057"/>
      <w:bookmarkStart w:id="96" w:name="_Toc11201"/>
      <w:r w:rsidRPr="00AC08D0">
        <w:rPr>
          <w:lang w:val="nl-NL"/>
        </w:rPr>
        <w:br w:type="page"/>
      </w:r>
      <w:bookmarkStart w:id="97" w:name="_Toc17015"/>
      <w:bookmarkStart w:id="98" w:name="_Toc22188"/>
      <w:bookmarkStart w:id="99" w:name="_Toc3373"/>
      <w:bookmarkStart w:id="100" w:name="_Toc12592"/>
      <w:bookmarkStart w:id="101" w:name="_Toc16016"/>
      <w:r w:rsidRPr="000A7165">
        <w:rPr>
          <w:lang w:val="nl-NL"/>
        </w:rPr>
        <w:lastRenderedPageBreak/>
        <w:t>CHƯƠNG VII: TẠM THỜI CHUYỂN NGƯỜI LAO ĐỘNG LÀM VIỆC KHÁC SO VỚI HỢP ĐỒNG LAO ĐỘNG</w:t>
      </w:r>
      <w:bookmarkStart w:id="102" w:name="_Toc71449058"/>
      <w:bookmarkStart w:id="103" w:name="_Toc29598"/>
      <w:bookmarkStart w:id="104" w:name="_Toc14052"/>
      <w:bookmarkStart w:id="105" w:name="_Toc31152"/>
      <w:bookmarkStart w:id="106" w:name="_Toc28206"/>
      <w:bookmarkStart w:id="107" w:name="_Toc6583"/>
      <w:bookmarkStart w:id="108" w:name="_Toc23799"/>
      <w:bookmarkEnd w:id="95"/>
      <w:bookmarkEnd w:id="96"/>
      <w:bookmarkEnd w:id="97"/>
      <w:bookmarkEnd w:id="98"/>
      <w:bookmarkEnd w:id="99"/>
      <w:bookmarkEnd w:id="100"/>
      <w:bookmarkEnd w:id="101"/>
    </w:p>
    <w:p w14:paraId="19CBD238" w14:textId="77777777" w:rsidR="00C67B80" w:rsidRDefault="00C67B80" w:rsidP="005374AF">
      <w:pPr>
        <w:ind w:right="224"/>
        <w:rPr>
          <w:lang w:val="nl-NL"/>
        </w:rPr>
      </w:pPr>
    </w:p>
    <w:p w14:paraId="47A8D289" w14:textId="35F7BC0E" w:rsidR="00542AC1" w:rsidRDefault="00357113" w:rsidP="005374AF">
      <w:pPr>
        <w:ind w:right="224"/>
      </w:pPr>
      <w:r w:rsidRPr="00C67B80">
        <w:rPr>
          <w:rFonts w:hint="eastAsia"/>
        </w:rPr>
        <w:t>第七章</w:t>
      </w:r>
      <w:r w:rsidRPr="00C67B80">
        <w:t xml:space="preserve">  </w:t>
      </w:r>
      <w:r w:rsidRPr="00C67B80">
        <w:rPr>
          <w:rFonts w:hint="eastAsia"/>
        </w:rPr>
        <w:t>临时调派劳工从事劳动合同规范以外之操作</w:t>
      </w:r>
      <w:bookmarkEnd w:id="102"/>
      <w:bookmarkEnd w:id="103"/>
      <w:bookmarkEnd w:id="104"/>
      <w:bookmarkEnd w:id="105"/>
      <w:bookmarkEnd w:id="106"/>
      <w:bookmarkEnd w:id="107"/>
      <w:bookmarkEnd w:id="108"/>
    </w:p>
    <w:p w14:paraId="7BF6400C" w14:textId="77777777" w:rsidR="00C67B80" w:rsidRPr="00C67B80" w:rsidRDefault="00C67B80" w:rsidP="005374AF">
      <w:pPr>
        <w:ind w:right="224"/>
      </w:pPr>
    </w:p>
    <w:p w14:paraId="7E9BEC93" w14:textId="77777777" w:rsidR="00C67B80" w:rsidRPr="00C67B80" w:rsidRDefault="00C67B80" w:rsidP="005374AF">
      <w:pPr>
        <w:ind w:right="224"/>
        <w:rPr>
          <w:lang w:val="nl-NL"/>
        </w:rPr>
      </w:pPr>
    </w:p>
    <w:p w14:paraId="32A1A637" w14:textId="6CFF49DC" w:rsidR="00542AC1" w:rsidRPr="00C67B80" w:rsidRDefault="00357113" w:rsidP="005374AF">
      <w:pPr>
        <w:ind w:right="224"/>
        <w:rPr>
          <w:sz w:val="22"/>
          <w:shd w:val="clear" w:color="auto" w:fill="auto"/>
          <w:lang w:val="nl-NL"/>
        </w:rPr>
      </w:pPr>
      <w:r w:rsidRPr="00C67B80">
        <w:rPr>
          <w:lang w:val="nl-NL"/>
        </w:rPr>
        <w:t>Điều 2</w:t>
      </w:r>
      <w:r w:rsidR="004F12E1" w:rsidRPr="00C67B80">
        <w:rPr>
          <w:lang w:val="nl-NL"/>
        </w:rPr>
        <w:t>3</w:t>
      </w:r>
      <w:r w:rsidRPr="00C67B80">
        <w:rPr>
          <w:lang w:val="nl-NL"/>
        </w:rPr>
        <w:t>. Chuyển người lao động làm công việc khác so với hợp đồng lao động</w:t>
      </w:r>
    </w:p>
    <w:p w14:paraId="7E725AA7" w14:textId="18C16B25" w:rsidR="00542AC1" w:rsidRPr="000A7165" w:rsidRDefault="00357113" w:rsidP="005374AF">
      <w:pPr>
        <w:ind w:right="224"/>
        <w:rPr>
          <w:sz w:val="22"/>
          <w:shd w:val="clear" w:color="auto" w:fill="auto"/>
          <w:lang w:val="nl-NL"/>
        </w:rPr>
      </w:pPr>
      <w:r w:rsidRPr="00AC08D0">
        <w:rPr>
          <w:rFonts w:hint="eastAsia"/>
          <w:lang w:val="nl-NL"/>
        </w:rPr>
        <w:t>第二十</w:t>
      </w:r>
      <w:r w:rsidR="004F12E1" w:rsidRPr="00AC08D0">
        <w:rPr>
          <w:rFonts w:hint="eastAsia"/>
          <w:lang w:val="nl-NL"/>
        </w:rPr>
        <w:t>三</w:t>
      </w:r>
      <w:r w:rsidRPr="00AC08D0">
        <w:rPr>
          <w:rFonts w:hint="eastAsia"/>
          <w:lang w:val="nl-NL"/>
        </w:rPr>
        <w:t>条</w:t>
      </w:r>
      <w:r w:rsidRPr="00AC08D0">
        <w:rPr>
          <w:lang w:val="nl-NL"/>
        </w:rPr>
        <w:t xml:space="preserve">  </w:t>
      </w:r>
      <w:r w:rsidRPr="00AC08D0">
        <w:rPr>
          <w:rFonts w:hint="eastAsia"/>
          <w:lang w:val="nl-NL"/>
        </w:rPr>
        <w:t>调派劳工从事劳动合同规范以外之工作</w:t>
      </w:r>
    </w:p>
    <w:p w14:paraId="040CAE3C" w14:textId="77777777" w:rsidR="00542AC1" w:rsidRPr="000A7165" w:rsidRDefault="00357113" w:rsidP="005374AF">
      <w:pPr>
        <w:ind w:right="224"/>
        <w:rPr>
          <w:sz w:val="22"/>
          <w:shd w:val="clear" w:color="auto" w:fill="auto"/>
          <w:lang w:val="nl-NL"/>
        </w:rPr>
      </w:pPr>
      <w:r w:rsidRPr="00AC08D0">
        <w:rPr>
          <w:lang w:val="nl-NL"/>
        </w:rPr>
        <w:t>-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14:paraId="7584E71F" w14:textId="77777777" w:rsidR="00542AC1" w:rsidRPr="000A7165" w:rsidRDefault="00357113" w:rsidP="005374AF">
      <w:pPr>
        <w:ind w:right="224"/>
        <w:rPr>
          <w:sz w:val="22"/>
          <w:shd w:val="clear" w:color="auto" w:fill="auto"/>
          <w:lang w:val="nl-NL"/>
        </w:rPr>
      </w:pPr>
      <w:r w:rsidRPr="00AC08D0">
        <w:rPr>
          <w:rFonts w:hint="eastAsia"/>
          <w:lang w:val="nl-NL"/>
        </w:rPr>
        <w:t>如果用人单位因自然灾害，火灾或危险的流行病而遇到意料之外的困难，采取措施预防和克服职业事故，职业病，电力和水的问题或由于生产和业务需要，则用人单位有权暂时将员工转移到工作场所除劳动合同外，但在</w:t>
      </w:r>
      <w:r w:rsidRPr="00AC08D0">
        <w:rPr>
          <w:lang w:val="nl-NL"/>
        </w:rPr>
        <w:t>01</w:t>
      </w:r>
      <w:r w:rsidRPr="00AC08D0">
        <w:rPr>
          <w:rFonts w:hint="eastAsia"/>
          <w:lang w:val="nl-NL"/>
        </w:rPr>
        <w:t>年累计不得超过</w:t>
      </w:r>
      <w:r w:rsidRPr="00AC08D0">
        <w:rPr>
          <w:lang w:val="nl-NL"/>
        </w:rPr>
        <w:t>60</w:t>
      </w:r>
      <w:r w:rsidRPr="00AC08D0">
        <w:rPr>
          <w:rFonts w:hint="eastAsia"/>
          <w:lang w:val="nl-NL"/>
        </w:rPr>
        <w:t>个工作日；</w:t>
      </w:r>
      <w:r w:rsidRPr="00AC08D0">
        <w:rPr>
          <w:lang w:val="nl-NL"/>
        </w:rPr>
        <w:t xml:space="preserve"> </w:t>
      </w:r>
      <w:r w:rsidRPr="00AC08D0">
        <w:rPr>
          <w:rFonts w:hint="eastAsia"/>
          <w:lang w:val="nl-NL"/>
        </w:rPr>
        <w:t>如果在</w:t>
      </w:r>
      <w:r w:rsidRPr="00AC08D0">
        <w:rPr>
          <w:lang w:val="nl-NL"/>
        </w:rPr>
        <w:t>01</w:t>
      </w:r>
      <w:r w:rsidRPr="00AC08D0">
        <w:rPr>
          <w:rFonts w:hint="eastAsia"/>
          <w:lang w:val="nl-NL"/>
        </w:rPr>
        <w:t>年内将员工转移至除劳动合同之外的其他工作中，累计工作日超过</w:t>
      </w:r>
      <w:r w:rsidRPr="00AC08D0">
        <w:rPr>
          <w:lang w:val="nl-NL"/>
        </w:rPr>
        <w:t>60</w:t>
      </w:r>
      <w:r w:rsidRPr="00AC08D0">
        <w:rPr>
          <w:rFonts w:hint="eastAsia"/>
          <w:lang w:val="nl-NL"/>
        </w:rPr>
        <w:t>天，则只有在员工书面同意的情况下才能进行。</w:t>
      </w:r>
    </w:p>
    <w:p w14:paraId="06A37A5D" w14:textId="77777777" w:rsidR="00542AC1" w:rsidRPr="000A7165" w:rsidRDefault="00357113" w:rsidP="005374AF">
      <w:pPr>
        <w:ind w:right="224"/>
        <w:rPr>
          <w:sz w:val="22"/>
          <w:shd w:val="clear" w:color="auto" w:fill="auto"/>
          <w:lang w:val="nl-NL"/>
        </w:rPr>
      </w:pPr>
      <w:r w:rsidRPr="00AC08D0">
        <w:rPr>
          <w:lang w:val="nl-NL"/>
        </w:rPr>
        <w:t>- Các trường hợp do nhu cầu sản xuất kinh doanh cụ thể mà người sử dụng lao động được tạm thời chuyển người lao động làm công việc khác so với hợp đồng lao động:</w:t>
      </w:r>
    </w:p>
    <w:p w14:paraId="4899FD0E" w14:textId="77777777" w:rsidR="00542AC1" w:rsidRPr="000A7165" w:rsidRDefault="00357113" w:rsidP="005374AF">
      <w:pPr>
        <w:ind w:right="224"/>
        <w:rPr>
          <w:sz w:val="22"/>
          <w:shd w:val="clear" w:color="auto" w:fill="auto"/>
          <w:lang w:val="nl-NL"/>
        </w:rPr>
      </w:pPr>
      <w:r w:rsidRPr="00AC08D0">
        <w:rPr>
          <w:rFonts w:hint="eastAsia"/>
          <w:lang w:val="nl-NL"/>
        </w:rPr>
        <w:t>因特定业务需求而员工被临时调派从事劳动合同规定以外的工作的情形：</w:t>
      </w:r>
    </w:p>
    <w:p w14:paraId="568DCF90" w14:textId="77777777" w:rsidR="00542AC1" w:rsidRPr="000A7165" w:rsidRDefault="00357113" w:rsidP="005374AF">
      <w:pPr>
        <w:ind w:right="224"/>
        <w:rPr>
          <w:sz w:val="22"/>
          <w:shd w:val="clear" w:color="auto" w:fill="auto"/>
          <w:lang w:val="nl-NL"/>
        </w:rPr>
      </w:pPr>
      <w:r w:rsidRPr="00AC08D0">
        <w:rPr>
          <w:lang w:val="nl-NL"/>
        </w:rPr>
        <w:lastRenderedPageBreak/>
        <w:t>+ Trường hợp bộ phận hết nguyên vật liệu không thể tiếp tục sản xuất nên điều chuyển người lao động sang bộ phận khác.</w:t>
      </w:r>
    </w:p>
    <w:p w14:paraId="19609A1C" w14:textId="77777777" w:rsidR="00542AC1" w:rsidRPr="000A7165" w:rsidRDefault="00357113" w:rsidP="005374AF">
      <w:pPr>
        <w:ind w:right="224"/>
        <w:rPr>
          <w:sz w:val="22"/>
          <w:shd w:val="clear" w:color="auto" w:fill="auto"/>
          <w:lang w:val="nl-NL"/>
        </w:rPr>
      </w:pPr>
      <w:r w:rsidRPr="00AC08D0">
        <w:rPr>
          <w:rFonts w:hint="eastAsia"/>
          <w:lang w:val="nl-NL"/>
        </w:rPr>
        <w:t>如果没有原材料，则无法继续生产，因此应将员工转移到其他部门。</w:t>
      </w:r>
    </w:p>
    <w:p w14:paraId="2A04F300" w14:textId="77777777" w:rsidR="00542AC1" w:rsidRPr="000A7165" w:rsidRDefault="00357113" w:rsidP="005374AF">
      <w:pPr>
        <w:ind w:right="224"/>
        <w:rPr>
          <w:sz w:val="22"/>
          <w:shd w:val="clear" w:color="auto" w:fill="auto"/>
          <w:lang w:val="nl-NL"/>
        </w:rPr>
      </w:pPr>
      <w:r w:rsidRPr="00AC08D0">
        <w:rPr>
          <w:lang w:val="nl-NL"/>
        </w:rPr>
        <w:t>+ Do bộ phận khác trong công ty thiếu người nên cần điều chuyển.</w:t>
      </w:r>
    </w:p>
    <w:p w14:paraId="1AEAFDC6" w14:textId="77777777" w:rsidR="00542AC1" w:rsidRPr="000A7165" w:rsidRDefault="00357113" w:rsidP="005374AF">
      <w:pPr>
        <w:ind w:right="224"/>
        <w:rPr>
          <w:sz w:val="22"/>
          <w:shd w:val="clear" w:color="auto" w:fill="auto"/>
          <w:lang w:val="nl-NL"/>
        </w:rPr>
      </w:pPr>
      <w:r w:rsidRPr="00AC08D0">
        <w:rPr>
          <w:rFonts w:hint="eastAsia"/>
          <w:lang w:val="nl-NL"/>
        </w:rPr>
        <w:t>由于公司其他部门缺少人员，因此有必要搬家。</w:t>
      </w:r>
    </w:p>
    <w:p w14:paraId="4416664D" w14:textId="77777777" w:rsidR="00542AC1" w:rsidRPr="000A7165" w:rsidRDefault="00357113" w:rsidP="005374AF">
      <w:pPr>
        <w:ind w:right="224"/>
        <w:rPr>
          <w:sz w:val="22"/>
          <w:shd w:val="clear" w:color="auto" w:fill="auto"/>
          <w:lang w:val="nl-NL"/>
        </w:rPr>
      </w:pPr>
      <w:r w:rsidRPr="00AC08D0">
        <w:rPr>
          <w:lang w:val="nl-NL"/>
        </w:rPr>
        <w:t>- Khi tạm thời chuyển người lao động làm công việc khác so với hợp đồng lao động theo quy định trên, người sử dụng lao động phải báo cho người lao động biết trước ít nhất 03 ngày làm việc, thông báo rõ thời hạn làm tạm thời và bố trí công việc phù hợp với sức khỏe, giới tính của người lao động.</w:t>
      </w:r>
    </w:p>
    <w:p w14:paraId="2A5F7BDB" w14:textId="77777777" w:rsidR="00542AC1" w:rsidRPr="000A7165" w:rsidRDefault="00357113" w:rsidP="005374AF">
      <w:pPr>
        <w:ind w:right="224"/>
        <w:rPr>
          <w:sz w:val="22"/>
          <w:shd w:val="clear" w:color="auto" w:fill="auto"/>
          <w:lang w:val="nl-NL"/>
        </w:rPr>
      </w:pPr>
      <w:r w:rsidRPr="00AC08D0">
        <w:rPr>
          <w:rFonts w:hint="eastAsia"/>
          <w:lang w:val="nl-NL"/>
        </w:rPr>
        <w:t>按照上述规定，临时将员工调派劳动合同以外的其他工作时，用人单位必须提前至少</w:t>
      </w:r>
      <w:r w:rsidRPr="00AC08D0">
        <w:rPr>
          <w:lang w:val="nl-NL"/>
        </w:rPr>
        <w:t>03</w:t>
      </w:r>
      <w:r w:rsidRPr="00AC08D0">
        <w:rPr>
          <w:rFonts w:hint="eastAsia"/>
          <w:lang w:val="nl-NL"/>
        </w:rPr>
        <w:t>个工作日通知员工，并明确告知其临时工作时间和适合员工健康和性别的父亲工作岗位。</w:t>
      </w:r>
    </w:p>
    <w:p w14:paraId="2C1F38E8" w14:textId="77777777" w:rsidR="00542AC1" w:rsidRPr="000A7165" w:rsidRDefault="00357113" w:rsidP="005374AF">
      <w:pPr>
        <w:ind w:right="224"/>
        <w:rPr>
          <w:sz w:val="22"/>
          <w:shd w:val="clear" w:color="auto" w:fill="auto"/>
          <w:lang w:val="nl-NL"/>
        </w:rPr>
      </w:pPr>
      <w:r w:rsidRPr="00AC08D0">
        <w:rPr>
          <w:lang w:val="nl-NL"/>
        </w:rPr>
        <w:t>-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14:paraId="44D6E689" w14:textId="77777777" w:rsidR="00542AC1" w:rsidRPr="000A7165" w:rsidRDefault="00357113" w:rsidP="005374AF">
      <w:pPr>
        <w:ind w:right="224"/>
        <w:rPr>
          <w:sz w:val="22"/>
          <w:shd w:val="clear" w:color="auto" w:fill="auto"/>
          <w:lang w:val="nl-NL"/>
        </w:rPr>
      </w:pPr>
      <w:r w:rsidRPr="00AC08D0">
        <w:rPr>
          <w:rFonts w:hint="eastAsia"/>
          <w:lang w:val="nl-NL"/>
        </w:rPr>
        <w:t>临时将员工调派劳动合同以外的其他工作时</w:t>
      </w:r>
      <w:r w:rsidRPr="00AC08D0">
        <w:rPr>
          <w:lang w:val="nl-NL"/>
        </w:rPr>
        <w:t>,</w:t>
      </w:r>
      <w:r w:rsidRPr="00AC08D0">
        <w:rPr>
          <w:rFonts w:hint="eastAsia"/>
          <w:lang w:val="nl-NL"/>
        </w:rPr>
        <w:t>按照新工作的工资水平适用。如果新工作的薪水低于旧工作的薪水，则旧工作的薪水在</w:t>
      </w:r>
      <w:r w:rsidRPr="00AC08D0">
        <w:rPr>
          <w:lang w:val="nl-NL"/>
        </w:rPr>
        <w:t>30</w:t>
      </w:r>
      <w:r w:rsidRPr="00AC08D0">
        <w:rPr>
          <w:rFonts w:hint="eastAsia"/>
          <w:lang w:val="nl-NL"/>
        </w:rPr>
        <w:t>个工作日内保持不变。</w:t>
      </w:r>
      <w:r w:rsidRPr="00AC08D0">
        <w:rPr>
          <w:lang w:val="nl-NL"/>
        </w:rPr>
        <w:t xml:space="preserve"> </w:t>
      </w:r>
      <w:r w:rsidRPr="00AC08D0">
        <w:rPr>
          <w:rFonts w:hint="eastAsia"/>
          <w:lang w:val="nl-NL"/>
        </w:rPr>
        <w:t>新工作的工资必须至少等于旧工作的工资的</w:t>
      </w:r>
      <w:r w:rsidRPr="00AC08D0">
        <w:rPr>
          <w:lang w:val="nl-NL"/>
        </w:rPr>
        <w:t>85</w:t>
      </w:r>
      <w:r w:rsidRPr="00AC08D0">
        <w:rPr>
          <w:rFonts w:hint="eastAsia"/>
          <w:lang w:val="nl-NL"/>
        </w:rPr>
        <w:t>％，但不得低于最低工资。</w:t>
      </w:r>
    </w:p>
    <w:p w14:paraId="1D87759F" w14:textId="77777777" w:rsidR="00C67B80" w:rsidRDefault="00C67B80" w:rsidP="005374AF">
      <w:pPr>
        <w:ind w:right="224"/>
      </w:pPr>
      <w:bookmarkStart w:id="109" w:name="_Toc21020"/>
      <w:bookmarkStart w:id="110" w:name="_Toc71449059"/>
      <w:bookmarkStart w:id="111" w:name="_Toc6670"/>
      <w:bookmarkStart w:id="112" w:name="_Toc23552"/>
      <w:bookmarkStart w:id="113" w:name="_Toc1267"/>
      <w:bookmarkStart w:id="114" w:name="_Toc3629"/>
      <w:bookmarkStart w:id="115" w:name="_Toc19336"/>
    </w:p>
    <w:p w14:paraId="40341808" w14:textId="047527E0" w:rsidR="00542AC1" w:rsidRPr="000A7165" w:rsidRDefault="00357113" w:rsidP="005374AF">
      <w:pPr>
        <w:ind w:right="224"/>
      </w:pPr>
      <w:r w:rsidRPr="000A7165">
        <w:t>CHƯƠNG VIII: KỶ LUẬT LAO ĐỘNG</w:t>
      </w:r>
      <w:bookmarkEnd w:id="109"/>
      <w:bookmarkEnd w:id="110"/>
      <w:bookmarkEnd w:id="111"/>
      <w:bookmarkEnd w:id="112"/>
      <w:bookmarkEnd w:id="113"/>
      <w:bookmarkEnd w:id="114"/>
      <w:bookmarkEnd w:id="115"/>
    </w:p>
    <w:p w14:paraId="298ABA42" w14:textId="18BA3087" w:rsidR="00542AC1" w:rsidRPr="000A7165" w:rsidRDefault="00357113" w:rsidP="005374AF">
      <w:pPr>
        <w:pStyle w:val="1"/>
        <w:ind w:right="224"/>
      </w:pPr>
      <w:bookmarkStart w:id="116" w:name="_Toc71449060"/>
      <w:bookmarkStart w:id="117" w:name="_Toc29773"/>
      <w:bookmarkStart w:id="118" w:name="_Toc28467"/>
      <w:bookmarkStart w:id="119" w:name="_Toc12461"/>
      <w:bookmarkStart w:id="120" w:name="_Toc30522"/>
      <w:bookmarkStart w:id="121" w:name="_Toc90"/>
      <w:bookmarkStart w:id="122" w:name="_Toc22326"/>
      <w:r w:rsidRPr="000A7165">
        <w:rPr>
          <w:rFonts w:hint="eastAsia"/>
        </w:rPr>
        <w:lastRenderedPageBreak/>
        <w:t>第八章</w:t>
      </w:r>
      <w:r w:rsidRPr="000A7165">
        <w:t xml:space="preserve">  </w:t>
      </w:r>
      <w:r w:rsidRPr="000A7165">
        <w:rPr>
          <w:rFonts w:hint="eastAsia"/>
        </w:rPr>
        <w:t>劳动纪律</w:t>
      </w:r>
      <w:bookmarkEnd w:id="116"/>
      <w:bookmarkEnd w:id="117"/>
      <w:bookmarkEnd w:id="118"/>
      <w:bookmarkEnd w:id="119"/>
      <w:bookmarkEnd w:id="120"/>
      <w:bookmarkEnd w:id="121"/>
      <w:bookmarkEnd w:id="122"/>
    </w:p>
    <w:p w14:paraId="4A18372A" w14:textId="4F382569" w:rsidR="00542AC1" w:rsidRPr="000A7165" w:rsidRDefault="00357113" w:rsidP="005374AF">
      <w:pPr>
        <w:ind w:right="224"/>
        <w:rPr>
          <w:sz w:val="22"/>
          <w:shd w:val="clear" w:color="auto" w:fill="auto"/>
        </w:rPr>
      </w:pPr>
      <w:r w:rsidRPr="00AC08D0">
        <w:t xml:space="preserve">Điều </w:t>
      </w:r>
      <w:r w:rsidR="004F12E1" w:rsidRPr="00AC08D0">
        <w:t>24</w:t>
      </w:r>
      <w:r w:rsidRPr="00AC08D0">
        <w:t>. Các hình thức xử lý kỷ luật lao động</w:t>
      </w:r>
    </w:p>
    <w:p w14:paraId="1E092126" w14:textId="3800051C" w:rsidR="00542AC1" w:rsidRPr="00AC08D0" w:rsidRDefault="00357113" w:rsidP="005374AF">
      <w:pPr>
        <w:ind w:right="224"/>
      </w:pPr>
      <w:r w:rsidRPr="00AC08D0">
        <w:rPr>
          <w:rFonts w:hint="eastAsia"/>
        </w:rPr>
        <w:t>第</w:t>
      </w:r>
      <w:r w:rsidR="004F12E1" w:rsidRPr="00AC08D0">
        <w:rPr>
          <w:rFonts w:hint="eastAsia"/>
        </w:rPr>
        <w:t>二十四</w:t>
      </w:r>
      <w:r w:rsidRPr="00AC08D0">
        <w:rPr>
          <w:rFonts w:hint="eastAsia"/>
        </w:rPr>
        <w:t>条</w:t>
      </w:r>
      <w:r w:rsidRPr="00AC08D0">
        <w:t xml:space="preserve">  </w:t>
      </w:r>
      <w:r w:rsidRPr="00AC08D0">
        <w:rPr>
          <w:rFonts w:hint="eastAsia"/>
        </w:rPr>
        <w:t>劳动纪律处理形式</w:t>
      </w:r>
    </w:p>
    <w:p w14:paraId="5F496EF1" w14:textId="77777777" w:rsidR="00542AC1" w:rsidRPr="000A7165" w:rsidRDefault="00357113" w:rsidP="005374AF">
      <w:pPr>
        <w:ind w:right="224"/>
        <w:rPr>
          <w:sz w:val="22"/>
          <w:shd w:val="clear" w:color="auto" w:fill="auto"/>
        </w:rPr>
      </w:pPr>
      <w:r w:rsidRPr="00AC08D0">
        <w:t xml:space="preserve">- Khiển trách </w:t>
      </w:r>
      <w:r w:rsidRPr="00AC08D0">
        <w:rPr>
          <w:rFonts w:hint="eastAsia"/>
        </w:rPr>
        <w:t>批评</w:t>
      </w:r>
    </w:p>
    <w:p w14:paraId="1F31FFF9" w14:textId="77777777" w:rsidR="00542AC1" w:rsidRPr="000A7165" w:rsidRDefault="00357113" w:rsidP="005374AF">
      <w:pPr>
        <w:ind w:right="224"/>
        <w:rPr>
          <w:sz w:val="22"/>
          <w:shd w:val="clear" w:color="auto" w:fill="auto"/>
        </w:rPr>
      </w:pPr>
      <w:r w:rsidRPr="00AC08D0">
        <w:t xml:space="preserve">- Kéo dài thời hạn nâng lương không quá 6 tháng </w:t>
      </w:r>
      <w:r w:rsidRPr="00AC08D0">
        <w:rPr>
          <w:rFonts w:hint="eastAsia"/>
        </w:rPr>
        <w:t>延长加薪期限不超过</w:t>
      </w:r>
      <w:r w:rsidRPr="00AC08D0">
        <w:t>6</w:t>
      </w:r>
      <w:r w:rsidRPr="00AC08D0">
        <w:rPr>
          <w:rFonts w:hint="eastAsia"/>
        </w:rPr>
        <w:t>个月</w:t>
      </w:r>
    </w:p>
    <w:p w14:paraId="5C35C6ED" w14:textId="77777777" w:rsidR="00542AC1" w:rsidRPr="000A7165" w:rsidRDefault="00357113" w:rsidP="005374AF">
      <w:pPr>
        <w:ind w:right="224"/>
        <w:rPr>
          <w:sz w:val="22"/>
          <w:shd w:val="clear" w:color="auto" w:fill="auto"/>
        </w:rPr>
      </w:pPr>
      <w:r w:rsidRPr="00AC08D0">
        <w:t>- Cách chức</w:t>
      </w:r>
      <w:r w:rsidRPr="00AC08D0">
        <w:rPr>
          <w:rFonts w:hint="eastAsia"/>
        </w:rPr>
        <w:t>革职</w:t>
      </w:r>
    </w:p>
    <w:p w14:paraId="161D5947" w14:textId="77777777" w:rsidR="00542AC1" w:rsidRPr="000A7165" w:rsidRDefault="00357113" w:rsidP="005374AF">
      <w:pPr>
        <w:ind w:right="224"/>
        <w:rPr>
          <w:sz w:val="22"/>
          <w:shd w:val="clear" w:color="auto" w:fill="auto"/>
        </w:rPr>
      </w:pPr>
      <w:r w:rsidRPr="00AC08D0">
        <w:t xml:space="preserve">- Sa thải </w:t>
      </w:r>
      <w:r w:rsidRPr="00AC08D0">
        <w:rPr>
          <w:rFonts w:hint="eastAsia"/>
        </w:rPr>
        <w:t>开除</w:t>
      </w:r>
    </w:p>
    <w:p w14:paraId="7EF6B0D6" w14:textId="77777777" w:rsidR="00542AC1" w:rsidRPr="00AC08D0" w:rsidRDefault="00542AC1" w:rsidP="005374AF">
      <w:pPr>
        <w:ind w:right="224"/>
      </w:pPr>
    </w:p>
    <w:p w14:paraId="58EAFCD9" w14:textId="2FCED62C" w:rsidR="00542AC1" w:rsidRPr="000A7165" w:rsidRDefault="00AC08D0" w:rsidP="005374AF">
      <w:pPr>
        <w:ind w:right="224"/>
        <w:rPr>
          <w:sz w:val="22"/>
          <w:shd w:val="clear" w:color="auto" w:fill="auto"/>
        </w:rPr>
      </w:pPr>
      <w:bookmarkStart w:id="123" w:name="_Toc66540957"/>
      <w:r w:rsidRPr="00AC08D0">
        <w:t>24</w:t>
      </w:r>
      <w:r w:rsidR="00357113" w:rsidRPr="000A7165">
        <w:t xml:space="preserve">.1 </w:t>
      </w:r>
      <w:r w:rsidR="0061060D" w:rsidRPr="000A7165">
        <w:t xml:space="preserve">Hình thức </w:t>
      </w:r>
      <w:r w:rsidR="00357113" w:rsidRPr="000A7165">
        <w:t xml:space="preserve">Khiển trách/ </w:t>
      </w:r>
      <w:bookmarkEnd w:id="123"/>
      <w:r w:rsidR="00357113" w:rsidRPr="000A7165">
        <w:rPr>
          <w:rFonts w:hint="eastAsia"/>
        </w:rPr>
        <w:t>惩戒</w:t>
      </w:r>
    </w:p>
    <w:p w14:paraId="49F2FB74" w14:textId="77777777" w:rsidR="00542AC1" w:rsidRPr="000A7165" w:rsidRDefault="00357113" w:rsidP="005374AF">
      <w:pPr>
        <w:ind w:right="224"/>
        <w:rPr>
          <w:sz w:val="22"/>
          <w:shd w:val="clear" w:color="auto" w:fill="auto"/>
        </w:rPr>
      </w:pPr>
      <w:r w:rsidRPr="000A7165">
        <w:t xml:space="preserve">Hình thức “Khiển trách” bằng văn bản được áp dụng đối với người lao động phạm lỗi lần đầu nhưng ở mức độ nhẹ/ </w:t>
      </w:r>
      <w:r w:rsidRPr="000A7165">
        <w:rPr>
          <w:rFonts w:hint="eastAsia"/>
        </w:rPr>
        <w:t>适用于初次犯规但程度较轻的员工的</w:t>
      </w:r>
      <w:r w:rsidRPr="000A7165">
        <w:t>“</w:t>
      </w:r>
      <w:r w:rsidRPr="000A7165">
        <w:rPr>
          <w:rFonts w:hint="eastAsia"/>
        </w:rPr>
        <w:t>谴责</w:t>
      </w:r>
      <w:r w:rsidRPr="000A7165">
        <w:t>”</w:t>
      </w:r>
      <w:r w:rsidRPr="000A7165">
        <w:rPr>
          <w:rFonts w:hint="eastAsia"/>
        </w:rPr>
        <w:t>表格</w:t>
      </w:r>
      <w:r w:rsidRPr="000A7165">
        <w:t>.</w:t>
      </w:r>
    </w:p>
    <w:p w14:paraId="09A57D31" w14:textId="77777777" w:rsidR="00542AC1" w:rsidRPr="000A7165" w:rsidRDefault="00357113" w:rsidP="005374AF">
      <w:pPr>
        <w:ind w:right="224"/>
        <w:rPr>
          <w:sz w:val="22"/>
          <w:shd w:val="clear" w:color="auto" w:fill="auto"/>
        </w:rPr>
      </w:pPr>
      <w:r w:rsidRPr="000A7165">
        <w:t>Lưu ý: Kỷ luật sẽ được xóa bỏ trong hồ sơ kỷ luật nếu người đó không tái phạm sau 03 tháng</w:t>
      </w:r>
    </w:p>
    <w:p w14:paraId="2CC0716E" w14:textId="77777777" w:rsidR="00542AC1" w:rsidRPr="000A7165" w:rsidRDefault="00357113" w:rsidP="005374AF">
      <w:pPr>
        <w:ind w:right="224"/>
        <w:rPr>
          <w:sz w:val="22"/>
          <w:shd w:val="clear" w:color="auto" w:fill="auto"/>
          <w:lang w:val="nl-NL"/>
        </w:rPr>
      </w:pPr>
      <w:r w:rsidRPr="00AC08D0">
        <w:rPr>
          <w:rFonts w:hint="eastAsia"/>
          <w:lang w:val="nl-NL"/>
        </w:rPr>
        <w:t>备注：如果</w:t>
      </w:r>
      <w:r w:rsidRPr="00AC08D0">
        <w:rPr>
          <w:lang w:val="nl-NL"/>
        </w:rPr>
        <w:t>3</w:t>
      </w:r>
      <w:r w:rsidRPr="00AC08D0">
        <w:rPr>
          <w:rFonts w:hint="eastAsia"/>
          <w:lang w:val="nl-NL"/>
        </w:rPr>
        <w:t>个月后没有再犯，纪律记录将被注销</w:t>
      </w:r>
    </w:p>
    <w:p w14:paraId="6DCC5E60" w14:textId="5403CC66" w:rsidR="00542AC1" w:rsidRPr="000A7165" w:rsidRDefault="00AC08D0" w:rsidP="005374AF">
      <w:pPr>
        <w:ind w:right="224"/>
        <w:rPr>
          <w:sz w:val="22"/>
          <w:shd w:val="clear" w:color="auto" w:fill="auto"/>
          <w:lang w:val="nl-NL"/>
        </w:rPr>
      </w:pPr>
      <w:bookmarkStart w:id="124" w:name="_Toc66540958"/>
      <w:r w:rsidRPr="00AC08D0">
        <w:rPr>
          <w:lang w:val="nl-NL"/>
        </w:rPr>
        <w:t>24</w:t>
      </w:r>
      <w:r w:rsidR="00357113" w:rsidRPr="00AC08D0">
        <w:rPr>
          <w:lang w:val="nl-NL"/>
        </w:rPr>
        <w:t xml:space="preserve">.2 </w:t>
      </w:r>
      <w:r w:rsidR="0061060D" w:rsidRPr="00AC08D0">
        <w:rPr>
          <w:lang w:val="nl-NL"/>
        </w:rPr>
        <w:t xml:space="preserve">hình thức </w:t>
      </w:r>
      <w:r w:rsidR="00357113" w:rsidRPr="00AC08D0">
        <w:rPr>
          <w:lang w:val="nl-NL"/>
        </w:rPr>
        <w:t xml:space="preserve">Kéo dài thời hạn nâng lương không quá 6 tháng; cách chức/ </w:t>
      </w:r>
      <w:bookmarkEnd w:id="124"/>
      <w:r w:rsidR="00357113" w:rsidRPr="00AC08D0">
        <w:rPr>
          <w:rFonts w:hint="eastAsia"/>
          <w:lang w:val="nl-NL"/>
        </w:rPr>
        <w:t>延长工资上涨期限不超</w:t>
      </w:r>
      <w:r w:rsidR="00357113" w:rsidRPr="00AC08D0">
        <w:rPr>
          <w:lang w:val="nl-NL"/>
        </w:rPr>
        <w:t>6</w:t>
      </w:r>
      <w:r w:rsidR="00357113" w:rsidRPr="00AC08D0">
        <w:rPr>
          <w:rFonts w:hint="eastAsia"/>
          <w:lang w:val="nl-NL"/>
        </w:rPr>
        <w:t>个月；</w:t>
      </w:r>
      <w:r w:rsidR="00357113" w:rsidRPr="00AC08D0">
        <w:rPr>
          <w:lang w:val="nl-NL"/>
        </w:rPr>
        <w:t xml:space="preserve"> </w:t>
      </w:r>
      <w:r w:rsidR="00357113" w:rsidRPr="00AC08D0">
        <w:rPr>
          <w:rFonts w:hint="eastAsia"/>
          <w:lang w:val="nl-NL"/>
        </w:rPr>
        <w:t>免职</w:t>
      </w:r>
    </w:p>
    <w:p w14:paraId="544D8BC6" w14:textId="77777777" w:rsidR="00542AC1" w:rsidRPr="000A7165" w:rsidRDefault="00357113" w:rsidP="005374AF">
      <w:pPr>
        <w:ind w:right="224"/>
        <w:rPr>
          <w:sz w:val="22"/>
          <w:shd w:val="clear" w:color="auto" w:fill="auto"/>
          <w:lang w:val="nl-NL"/>
        </w:rPr>
      </w:pPr>
      <w:r w:rsidRPr="00AC08D0">
        <w:rPr>
          <w:lang w:val="nl-NL"/>
        </w:rPr>
        <w:t>Hình thức “Kéo dài thời hạn nâng lương không quá 06 tháng” hoặc “cách chức” được áp dụng đối với Người lao động đã bị khiển trách bằng văn bản mà tái phạm trong thời hạn 03 tháng kể từ ngày bị khiển trách hoặc có những hành vi vi phạm được quy định trong Nội quy lao động này.</w:t>
      </w:r>
    </w:p>
    <w:p w14:paraId="3DF8115B" w14:textId="77777777" w:rsidR="00542AC1" w:rsidRPr="000A7165" w:rsidRDefault="00357113" w:rsidP="005374AF">
      <w:pPr>
        <w:ind w:right="224"/>
        <w:rPr>
          <w:sz w:val="22"/>
          <w:shd w:val="clear" w:color="auto" w:fill="auto"/>
          <w:lang w:val="nl-NL"/>
        </w:rPr>
      </w:pPr>
      <w:r w:rsidRPr="00AC08D0">
        <w:rPr>
          <w:rFonts w:hint="eastAsia"/>
          <w:lang w:val="nl-NL"/>
        </w:rPr>
        <w:lastRenderedPageBreak/>
        <w:t>加薪延长期限不得超过</w:t>
      </w:r>
      <w:r w:rsidRPr="00AC08D0">
        <w:rPr>
          <w:lang w:val="nl-NL"/>
        </w:rPr>
        <w:t>6</w:t>
      </w:r>
      <w:r w:rsidRPr="00AC08D0">
        <w:rPr>
          <w:rFonts w:hint="eastAsia"/>
          <w:lang w:val="nl-NL"/>
        </w:rPr>
        <w:t>个月</w:t>
      </w:r>
      <w:r w:rsidRPr="00AC08D0">
        <w:rPr>
          <w:lang w:val="nl-NL"/>
        </w:rPr>
        <w:t>”</w:t>
      </w:r>
      <w:r w:rsidRPr="00AC08D0">
        <w:rPr>
          <w:rFonts w:hint="eastAsia"/>
          <w:lang w:val="nl-NL"/>
        </w:rPr>
        <w:t>或</w:t>
      </w:r>
      <w:r w:rsidRPr="00AC08D0">
        <w:rPr>
          <w:lang w:val="nl-NL"/>
        </w:rPr>
        <w:t>“</w:t>
      </w:r>
      <w:r w:rsidRPr="00AC08D0">
        <w:rPr>
          <w:rFonts w:hint="eastAsia"/>
          <w:lang w:val="nl-NL"/>
        </w:rPr>
        <w:t>降职</w:t>
      </w:r>
      <w:r w:rsidRPr="00AC08D0">
        <w:rPr>
          <w:lang w:val="nl-NL"/>
        </w:rPr>
        <w:t>”</w:t>
      </w:r>
      <w:r w:rsidRPr="00AC08D0">
        <w:rPr>
          <w:rFonts w:hint="eastAsia"/>
          <w:lang w:val="nl-NL"/>
        </w:rPr>
        <w:t>表格适用于受到书面谴责但自受谴责之日起</w:t>
      </w:r>
      <w:r w:rsidRPr="00AC08D0">
        <w:rPr>
          <w:lang w:val="nl-NL"/>
        </w:rPr>
        <w:t>3</w:t>
      </w:r>
      <w:r w:rsidRPr="00AC08D0">
        <w:rPr>
          <w:rFonts w:hint="eastAsia"/>
          <w:lang w:val="nl-NL"/>
        </w:rPr>
        <w:t>个月内再犯或违反本劳动规则规定的员工</w:t>
      </w:r>
      <w:r w:rsidRPr="00AC08D0">
        <w:rPr>
          <w:lang w:val="nl-NL"/>
        </w:rPr>
        <w:t>.</w:t>
      </w:r>
    </w:p>
    <w:p w14:paraId="70BEB582" w14:textId="77777777" w:rsidR="00542AC1" w:rsidRPr="000A7165" w:rsidRDefault="00357113" w:rsidP="005374AF">
      <w:pPr>
        <w:ind w:right="224"/>
        <w:rPr>
          <w:sz w:val="22"/>
          <w:shd w:val="clear" w:color="auto" w:fill="auto"/>
          <w:lang w:val="nl-NL"/>
        </w:rPr>
      </w:pPr>
      <w:r w:rsidRPr="00AC08D0">
        <w:rPr>
          <w:lang w:val="nl-NL"/>
        </w:rPr>
        <w:t>Thời điểm áp dụng nâng lương cho Người lao động bị kỷ luật kéo dài thời hạn nâng lương 06 tháng là sau 06 tháng kể từ thời điểm vi phạm đến hạn nâng lương của Người lao động.</w:t>
      </w:r>
    </w:p>
    <w:p w14:paraId="5F463A2E" w14:textId="77777777" w:rsidR="00542AC1" w:rsidRPr="000A7165" w:rsidRDefault="00357113" w:rsidP="005374AF">
      <w:pPr>
        <w:ind w:right="224"/>
        <w:rPr>
          <w:sz w:val="22"/>
          <w:shd w:val="clear" w:color="auto" w:fill="auto"/>
          <w:lang w:val="nl-NL"/>
        </w:rPr>
      </w:pPr>
      <w:r w:rsidRPr="00AC08D0">
        <w:rPr>
          <w:rFonts w:hint="eastAsia"/>
          <w:lang w:val="nl-NL"/>
        </w:rPr>
        <w:t>受纪律处分员工申请加薪的时间</w:t>
      </w:r>
      <w:r w:rsidRPr="00AC08D0">
        <w:rPr>
          <w:lang w:val="nl-NL"/>
        </w:rPr>
        <w:t xml:space="preserve"> 06 </w:t>
      </w:r>
      <w:r w:rsidRPr="00AC08D0">
        <w:rPr>
          <w:rFonts w:hint="eastAsia"/>
          <w:lang w:val="nl-NL"/>
        </w:rPr>
        <w:t>个月加薪</w:t>
      </w:r>
      <w:r w:rsidRPr="00AC08D0">
        <w:rPr>
          <w:lang w:val="nl-NL"/>
        </w:rPr>
        <w:t xml:space="preserve"> </w:t>
      </w:r>
      <w:r w:rsidRPr="00AC08D0">
        <w:rPr>
          <w:rFonts w:hint="eastAsia"/>
          <w:lang w:val="nl-NL"/>
        </w:rPr>
        <w:t>延期加薪</w:t>
      </w:r>
      <w:r w:rsidRPr="00AC08D0">
        <w:rPr>
          <w:lang w:val="nl-NL"/>
        </w:rPr>
        <w:t xml:space="preserve"> </w:t>
      </w:r>
      <w:r w:rsidRPr="00AC08D0">
        <w:rPr>
          <w:rFonts w:hint="eastAsia"/>
          <w:lang w:val="nl-NL"/>
        </w:rPr>
        <w:t>自员工加薪到期日起计算</w:t>
      </w:r>
      <w:r w:rsidRPr="00AC08D0">
        <w:rPr>
          <w:lang w:val="nl-NL"/>
        </w:rPr>
        <w:t>.</w:t>
      </w:r>
    </w:p>
    <w:tbl>
      <w:tblPr>
        <w:tblStyle w:val="TableGrid"/>
        <w:tblW w:w="9087" w:type="dxa"/>
        <w:tblInd w:w="91" w:type="dxa"/>
        <w:tblCellMar>
          <w:top w:w="3" w:type="dxa"/>
        </w:tblCellMar>
        <w:tblLook w:val="04A0" w:firstRow="1" w:lastRow="0" w:firstColumn="1" w:lastColumn="0" w:noHBand="0" w:noVBand="1"/>
      </w:tblPr>
      <w:tblGrid>
        <w:gridCol w:w="1464"/>
        <w:gridCol w:w="7623"/>
      </w:tblGrid>
      <w:tr w:rsidR="00542AC1" w:rsidRPr="0060529F" w14:paraId="312BAF05" w14:textId="77777777">
        <w:trPr>
          <w:trHeight w:val="1297"/>
        </w:trPr>
        <w:tc>
          <w:tcPr>
            <w:tcW w:w="1464" w:type="dxa"/>
            <w:tcBorders>
              <w:top w:val="nil"/>
              <w:left w:val="nil"/>
              <w:bottom w:val="nil"/>
              <w:right w:val="nil"/>
            </w:tcBorders>
          </w:tcPr>
          <w:p w14:paraId="2432DD97" w14:textId="77777777" w:rsidR="00542AC1" w:rsidRPr="00AC08D0" w:rsidRDefault="00357113" w:rsidP="005374AF">
            <w:pPr>
              <w:ind w:right="224"/>
              <w:rPr>
                <w:lang w:val="nl-NL"/>
              </w:rPr>
            </w:pPr>
            <w:r w:rsidRPr="00AC08D0">
              <w:rPr>
                <w:lang w:val="nl-NL"/>
              </w:rPr>
              <w:t>Lưu ý:</w:t>
            </w:r>
          </w:p>
          <w:p w14:paraId="4E6BAC64" w14:textId="77777777" w:rsidR="00542AC1" w:rsidRPr="00AC08D0" w:rsidRDefault="00542AC1" w:rsidP="005374AF">
            <w:pPr>
              <w:ind w:right="224"/>
              <w:rPr>
                <w:lang w:val="nl-NL"/>
              </w:rPr>
            </w:pPr>
          </w:p>
          <w:p w14:paraId="13C15D8F" w14:textId="77777777" w:rsidR="00542AC1" w:rsidRPr="00AC08D0" w:rsidRDefault="00542AC1" w:rsidP="005374AF">
            <w:pPr>
              <w:ind w:right="224"/>
              <w:rPr>
                <w:lang w:val="nl-NL"/>
              </w:rPr>
            </w:pPr>
          </w:p>
        </w:tc>
        <w:tc>
          <w:tcPr>
            <w:tcW w:w="7623" w:type="dxa"/>
            <w:tcBorders>
              <w:top w:val="nil"/>
              <w:left w:val="nil"/>
              <w:bottom w:val="nil"/>
              <w:right w:val="nil"/>
            </w:tcBorders>
          </w:tcPr>
          <w:p w14:paraId="7C2EF9A2" w14:textId="77777777" w:rsidR="00542AC1" w:rsidRPr="000A7165" w:rsidRDefault="00357113" w:rsidP="005374AF">
            <w:pPr>
              <w:ind w:right="224"/>
              <w:rPr>
                <w:sz w:val="22"/>
                <w:shd w:val="clear" w:color="auto" w:fill="auto"/>
                <w:lang w:val="nl-NL"/>
              </w:rPr>
            </w:pPr>
            <w:r w:rsidRPr="00AC08D0">
              <w:rPr>
                <w:lang w:val="nl-NL"/>
              </w:rPr>
              <w:t>Nhân viên kỷ luật bị "Kéo dài thời hạn tăng lương không quá 6 tháng; cách chức" mà vẫn chưa được xóa kỷ luật và tái phạm kỷ luật trong vòng 03 tháng sẽ được xem xét để Sa thải. Kỷ luật sẽ được xóa trong hồ sơ kỷ luật nếu người đó không tái phạm sau 3 tháng.</w:t>
            </w:r>
          </w:p>
        </w:tc>
      </w:tr>
      <w:tr w:rsidR="00542AC1" w:rsidRPr="00AC08D0" w14:paraId="386C6620" w14:textId="77777777">
        <w:trPr>
          <w:trHeight w:val="633"/>
        </w:trPr>
        <w:tc>
          <w:tcPr>
            <w:tcW w:w="1464" w:type="dxa"/>
            <w:tcBorders>
              <w:top w:val="nil"/>
              <w:left w:val="nil"/>
              <w:bottom w:val="nil"/>
              <w:right w:val="nil"/>
            </w:tcBorders>
          </w:tcPr>
          <w:p w14:paraId="73E60D55" w14:textId="77777777" w:rsidR="00542AC1" w:rsidRPr="00AC08D0" w:rsidRDefault="00357113" w:rsidP="005374AF">
            <w:pPr>
              <w:ind w:right="224"/>
              <w:rPr>
                <w:lang w:val="nl-NL"/>
              </w:rPr>
            </w:pPr>
            <w:r w:rsidRPr="00AC08D0">
              <w:rPr>
                <w:rFonts w:hint="eastAsia"/>
                <w:lang w:val="nl-NL"/>
              </w:rPr>
              <w:t>留意</w:t>
            </w:r>
            <w:r w:rsidRPr="00AC08D0">
              <w:rPr>
                <w:lang w:val="nl-NL"/>
              </w:rPr>
              <w:t>:</w:t>
            </w:r>
          </w:p>
          <w:p w14:paraId="5B9A70C3" w14:textId="77777777" w:rsidR="00542AC1" w:rsidRPr="00AC08D0" w:rsidRDefault="00542AC1" w:rsidP="005374AF">
            <w:pPr>
              <w:ind w:right="224"/>
              <w:rPr>
                <w:lang w:val="nl-NL"/>
              </w:rPr>
            </w:pPr>
          </w:p>
        </w:tc>
        <w:tc>
          <w:tcPr>
            <w:tcW w:w="7623" w:type="dxa"/>
            <w:tcBorders>
              <w:top w:val="nil"/>
              <w:left w:val="nil"/>
              <w:bottom w:val="nil"/>
              <w:right w:val="nil"/>
            </w:tcBorders>
          </w:tcPr>
          <w:p w14:paraId="4EE4BE7B" w14:textId="77777777" w:rsidR="00542AC1" w:rsidRPr="00AC08D0" w:rsidRDefault="00357113" w:rsidP="005374AF">
            <w:pPr>
              <w:ind w:right="224"/>
              <w:rPr>
                <w:lang w:val="nl-NL"/>
              </w:rPr>
            </w:pPr>
            <w:r w:rsidRPr="00AC08D0">
              <w:rPr>
                <w:lang w:val="nl-NL"/>
              </w:rPr>
              <w:t>“</w:t>
            </w:r>
            <w:r w:rsidRPr="00AC08D0">
              <w:rPr>
                <w:rFonts w:hint="eastAsia"/>
                <w:lang w:val="nl-NL"/>
              </w:rPr>
              <w:t>延长工资上涨期不超过</w:t>
            </w:r>
            <w:r w:rsidRPr="00AC08D0">
              <w:rPr>
                <w:lang w:val="nl-NL"/>
              </w:rPr>
              <w:t>6</w:t>
            </w:r>
            <w:r w:rsidRPr="00AC08D0">
              <w:rPr>
                <w:rFonts w:hint="eastAsia"/>
                <w:lang w:val="nl-NL"/>
              </w:rPr>
              <w:t>个月的员工；</w:t>
            </w:r>
            <w:r w:rsidRPr="00AC08D0">
              <w:rPr>
                <w:lang w:val="nl-NL"/>
              </w:rPr>
              <w:t xml:space="preserve"> </w:t>
            </w:r>
            <w:r w:rsidRPr="00AC08D0">
              <w:rPr>
                <w:rFonts w:hint="eastAsia"/>
                <w:lang w:val="nl-NL"/>
              </w:rPr>
              <w:t>给予撤职处分，仍未解除的，三个月内重犯的，视为开除职务。</w:t>
            </w:r>
            <w:r w:rsidRPr="00AC08D0">
              <w:rPr>
                <w:lang w:val="nl-NL"/>
              </w:rPr>
              <w:t xml:space="preserve"> 3</w:t>
            </w:r>
            <w:r w:rsidRPr="00AC08D0">
              <w:rPr>
                <w:rFonts w:hint="eastAsia"/>
                <w:lang w:val="nl-NL"/>
              </w:rPr>
              <w:t>个月后如无再犯，违纪记录将被注销</w:t>
            </w:r>
            <w:r w:rsidRPr="00AC08D0">
              <w:rPr>
                <w:lang w:val="nl-NL"/>
              </w:rPr>
              <w:t>.</w:t>
            </w:r>
          </w:p>
        </w:tc>
      </w:tr>
    </w:tbl>
    <w:p w14:paraId="3196B39D" w14:textId="5B86DC73" w:rsidR="00542AC1" w:rsidRPr="000A7165" w:rsidRDefault="00AC08D0" w:rsidP="005374AF">
      <w:pPr>
        <w:ind w:right="224"/>
        <w:rPr>
          <w:sz w:val="22"/>
          <w:shd w:val="clear" w:color="auto" w:fill="auto"/>
        </w:rPr>
      </w:pPr>
      <w:bookmarkStart w:id="125" w:name="_Toc66540959"/>
      <w:r w:rsidRPr="00AC08D0">
        <w:t>24</w:t>
      </w:r>
      <w:r w:rsidR="00357113" w:rsidRPr="000A7165">
        <w:t xml:space="preserve">.3 </w:t>
      </w:r>
      <w:r w:rsidR="0061060D" w:rsidRPr="000A7165">
        <w:t xml:space="preserve">hình thức </w:t>
      </w:r>
      <w:r w:rsidR="00357113" w:rsidRPr="000A7165">
        <w:t xml:space="preserve">Cách chức/ </w:t>
      </w:r>
      <w:bookmarkEnd w:id="125"/>
      <w:r w:rsidR="00357113" w:rsidRPr="00AC08D0">
        <w:rPr>
          <w:rFonts w:hint="eastAsia"/>
          <w:lang w:val="nl-NL"/>
        </w:rPr>
        <w:t>降级</w:t>
      </w:r>
    </w:p>
    <w:p w14:paraId="7D756DA4" w14:textId="77777777" w:rsidR="00542AC1" w:rsidRPr="000A7165" w:rsidRDefault="00357113" w:rsidP="005374AF">
      <w:pPr>
        <w:ind w:right="224"/>
        <w:rPr>
          <w:sz w:val="22"/>
          <w:shd w:val="clear" w:color="auto" w:fill="auto"/>
        </w:rPr>
      </w:pPr>
      <w:r w:rsidRPr="000A7165">
        <w:t>Người lao động đã bị kỉ luật kéo dài thời hạn nâng lương 6 tháng mà tái phạm sẽ bị áp dụng hình thức kỷ luật cách chức.</w:t>
      </w:r>
    </w:p>
    <w:p w14:paraId="1CFC2417" w14:textId="77777777" w:rsidR="00542AC1" w:rsidRPr="000A7165" w:rsidRDefault="00357113" w:rsidP="005374AF">
      <w:pPr>
        <w:ind w:right="224"/>
        <w:rPr>
          <w:sz w:val="22"/>
          <w:shd w:val="clear" w:color="auto" w:fill="auto"/>
          <w:lang w:val="nl-NL"/>
        </w:rPr>
      </w:pPr>
      <w:r w:rsidRPr="00AC08D0">
        <w:rPr>
          <w:rFonts w:hint="eastAsia"/>
          <w:lang w:val="nl-NL"/>
        </w:rPr>
        <w:t>受到六个月加薪期纪律处分但再犯的员工将受到纪律处分</w:t>
      </w:r>
      <w:r w:rsidRPr="00AC08D0">
        <w:rPr>
          <w:lang w:val="nl-NL"/>
        </w:rPr>
        <w:t>.</w:t>
      </w:r>
    </w:p>
    <w:p w14:paraId="10015568" w14:textId="77777777" w:rsidR="00542AC1" w:rsidRPr="000A7165" w:rsidRDefault="00357113" w:rsidP="005374AF">
      <w:pPr>
        <w:ind w:right="224"/>
        <w:rPr>
          <w:sz w:val="22"/>
          <w:shd w:val="clear" w:color="auto" w:fill="auto"/>
          <w:lang w:val="nl-NL"/>
        </w:rPr>
      </w:pPr>
      <w:r w:rsidRPr="00AC08D0">
        <w:rPr>
          <w:lang w:val="nl-NL"/>
        </w:rPr>
        <w:t>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p>
    <w:p w14:paraId="1E364276" w14:textId="77777777" w:rsidR="00542AC1" w:rsidRPr="000A7165" w:rsidRDefault="00357113" w:rsidP="005374AF">
      <w:pPr>
        <w:ind w:right="224"/>
        <w:rPr>
          <w:sz w:val="22"/>
          <w:shd w:val="clear" w:color="auto" w:fill="auto"/>
          <w:lang w:val="nl-NL"/>
        </w:rPr>
      </w:pPr>
      <w:r w:rsidRPr="00AC08D0">
        <w:rPr>
          <w:rFonts w:hint="eastAsia"/>
          <w:lang w:val="nl-NL"/>
        </w:rPr>
        <w:t>员工自处理之日起</w:t>
      </w:r>
      <w:r w:rsidRPr="00AC08D0">
        <w:rPr>
          <w:lang w:val="nl-NL"/>
        </w:rPr>
        <w:t>03</w:t>
      </w:r>
      <w:r w:rsidRPr="00AC08D0">
        <w:rPr>
          <w:rFonts w:hint="eastAsia"/>
          <w:lang w:val="nl-NL"/>
        </w:rPr>
        <w:t>个月后受到训诫或</w:t>
      </w:r>
      <w:r w:rsidRPr="00AC08D0">
        <w:rPr>
          <w:lang w:val="nl-NL"/>
        </w:rPr>
        <w:t>06</w:t>
      </w:r>
      <w:r w:rsidRPr="00AC08D0">
        <w:rPr>
          <w:rFonts w:hint="eastAsia"/>
          <w:lang w:val="nl-NL"/>
        </w:rPr>
        <w:t>个月后受到延长加薪期纪律处分或</w:t>
      </w:r>
      <w:r w:rsidRPr="00AC08D0">
        <w:rPr>
          <w:lang w:val="nl-NL"/>
        </w:rPr>
        <w:t>03</w:t>
      </w:r>
      <w:r w:rsidRPr="00AC08D0">
        <w:rPr>
          <w:rFonts w:hint="eastAsia"/>
          <w:lang w:val="nl-NL"/>
        </w:rPr>
        <w:t>年后受到解雇纪律处分，如不再继续违反劳动纪律，则自动删除纪律处分</w:t>
      </w:r>
      <w:r w:rsidRPr="00AC08D0">
        <w:rPr>
          <w:lang w:val="nl-NL"/>
        </w:rPr>
        <w:t>.</w:t>
      </w:r>
    </w:p>
    <w:p w14:paraId="22A06DE1" w14:textId="7F8999E1" w:rsidR="00542AC1" w:rsidRPr="000A7165" w:rsidRDefault="00AC08D0" w:rsidP="005374AF">
      <w:pPr>
        <w:ind w:right="224"/>
        <w:rPr>
          <w:sz w:val="22"/>
          <w:shd w:val="clear" w:color="auto" w:fill="auto"/>
          <w:lang w:val="nl-NL"/>
        </w:rPr>
      </w:pPr>
      <w:bookmarkStart w:id="126" w:name="_Toc66540960"/>
      <w:r w:rsidRPr="00AC08D0">
        <w:rPr>
          <w:lang w:val="nl-NL"/>
        </w:rPr>
        <w:lastRenderedPageBreak/>
        <w:t>24</w:t>
      </w:r>
      <w:r w:rsidR="00357113" w:rsidRPr="00AC08D0">
        <w:rPr>
          <w:lang w:val="nl-NL"/>
        </w:rPr>
        <w:t xml:space="preserve">.4 </w:t>
      </w:r>
      <w:r w:rsidR="0061060D" w:rsidRPr="00AC08D0">
        <w:rPr>
          <w:lang w:val="nl-NL"/>
        </w:rPr>
        <w:t xml:space="preserve"> hình thức </w:t>
      </w:r>
      <w:r w:rsidR="00357113" w:rsidRPr="00AC08D0">
        <w:rPr>
          <w:lang w:val="nl-NL"/>
        </w:rPr>
        <w:t xml:space="preserve">Sa thải/ </w:t>
      </w:r>
      <w:bookmarkEnd w:id="126"/>
      <w:r w:rsidR="00357113" w:rsidRPr="00AC08D0">
        <w:rPr>
          <w:rFonts w:hint="eastAsia"/>
          <w:lang w:val="nl-NL"/>
        </w:rPr>
        <w:t>解雇</w:t>
      </w:r>
    </w:p>
    <w:p w14:paraId="7FA40F60" w14:textId="77777777" w:rsidR="00542AC1" w:rsidRPr="000A7165" w:rsidRDefault="00357113" w:rsidP="005374AF">
      <w:pPr>
        <w:ind w:right="224"/>
        <w:rPr>
          <w:sz w:val="22"/>
          <w:shd w:val="clear" w:color="auto" w:fill="auto"/>
          <w:lang w:val="nl-NL"/>
        </w:rPr>
      </w:pPr>
      <w:r w:rsidRPr="00AC08D0">
        <w:rPr>
          <w:lang w:val="nl-NL"/>
        </w:rPr>
        <w:t>Hình thức “Sa thải” được áp dụng đối với Người lao động vi phạm một trong những trường hợp quy định tại điều 126 Bộ luật Lao động năm 2019 và được quy định cụ thể trong Nội quy lao động này.</w:t>
      </w:r>
    </w:p>
    <w:p w14:paraId="53EED062" w14:textId="77777777" w:rsidR="00542AC1" w:rsidRPr="000A7165" w:rsidRDefault="00357113" w:rsidP="005374AF">
      <w:pPr>
        <w:ind w:right="224"/>
        <w:rPr>
          <w:sz w:val="22"/>
          <w:shd w:val="clear" w:color="auto" w:fill="auto"/>
          <w:lang w:val="nl-NL"/>
        </w:rPr>
      </w:pPr>
      <w:r w:rsidRPr="00AC08D0">
        <w:rPr>
          <w:rFonts w:hint="eastAsia"/>
          <w:lang w:val="nl-NL"/>
        </w:rPr>
        <w:t>纪律解雇的形式适用于违反</w:t>
      </w:r>
      <w:r w:rsidRPr="00AC08D0">
        <w:rPr>
          <w:lang w:val="nl-NL"/>
        </w:rPr>
        <w:t>2019</w:t>
      </w:r>
      <w:r w:rsidRPr="00AC08D0">
        <w:rPr>
          <w:rFonts w:hint="eastAsia"/>
          <w:lang w:val="nl-NL"/>
        </w:rPr>
        <w:t>年《劳动法》第</w:t>
      </w:r>
      <w:r w:rsidRPr="00AC08D0">
        <w:rPr>
          <w:lang w:val="nl-NL"/>
        </w:rPr>
        <w:t>126</w:t>
      </w:r>
      <w:r w:rsidRPr="00AC08D0">
        <w:rPr>
          <w:rFonts w:hint="eastAsia"/>
          <w:lang w:val="nl-NL"/>
        </w:rPr>
        <w:t>条规定并在本劳动规则中有详细规定的情形之一的员工</w:t>
      </w:r>
      <w:r w:rsidRPr="00AC08D0">
        <w:rPr>
          <w:lang w:val="nl-NL"/>
        </w:rPr>
        <w:t>.</w:t>
      </w:r>
    </w:p>
    <w:p w14:paraId="0BBD18D8" w14:textId="77777777" w:rsidR="00542AC1" w:rsidRPr="00AC08D0" w:rsidRDefault="00542AC1" w:rsidP="005374AF">
      <w:pPr>
        <w:ind w:right="224"/>
        <w:rPr>
          <w:lang w:val="nl-NL"/>
        </w:rPr>
      </w:pPr>
    </w:p>
    <w:p w14:paraId="706ED6C1" w14:textId="63CEF3A3" w:rsidR="00542AC1" w:rsidRPr="000A7165" w:rsidRDefault="00357113" w:rsidP="005374AF">
      <w:pPr>
        <w:ind w:right="224"/>
        <w:rPr>
          <w:sz w:val="22"/>
          <w:shd w:val="clear" w:color="auto" w:fill="auto"/>
        </w:rPr>
      </w:pPr>
      <w:r w:rsidRPr="00AC08D0">
        <w:t xml:space="preserve">Điều </w:t>
      </w:r>
      <w:r w:rsidR="004F12E1" w:rsidRPr="00AC08D0">
        <w:t>25</w:t>
      </w:r>
      <w:r w:rsidRPr="00AC08D0">
        <w:t>. Các hành vi áp dụng xử lý kỷ luật Khiển trách</w:t>
      </w:r>
    </w:p>
    <w:p w14:paraId="6731A478" w14:textId="7990A0FF" w:rsidR="00542AC1" w:rsidRPr="00AC08D0" w:rsidRDefault="00357113" w:rsidP="005374AF">
      <w:pPr>
        <w:ind w:right="224"/>
      </w:pPr>
      <w:r w:rsidRPr="00AC08D0">
        <w:rPr>
          <w:rFonts w:hint="eastAsia"/>
        </w:rPr>
        <w:t>第</w:t>
      </w:r>
      <w:r w:rsidR="004F12E1" w:rsidRPr="00AC08D0">
        <w:rPr>
          <w:rFonts w:hint="eastAsia"/>
        </w:rPr>
        <w:t>二十五</w:t>
      </w:r>
      <w:r w:rsidRPr="00AC08D0">
        <w:t xml:space="preserve"> </w:t>
      </w:r>
      <w:r w:rsidRPr="00AC08D0">
        <w:rPr>
          <w:rFonts w:hint="eastAsia"/>
        </w:rPr>
        <w:t>适用批评处理形式的行为</w:t>
      </w:r>
    </w:p>
    <w:p w14:paraId="767F8142" w14:textId="77777777" w:rsidR="00542AC1" w:rsidRPr="000A7165" w:rsidRDefault="00357113" w:rsidP="005374AF">
      <w:pPr>
        <w:ind w:right="224"/>
        <w:rPr>
          <w:sz w:val="22"/>
          <w:shd w:val="clear" w:color="auto" w:fill="auto"/>
        </w:rPr>
      </w:pPr>
      <w:r w:rsidRPr="00AC08D0">
        <w:t xml:space="preserve">1. Không được sự cho phép tự ý xem tài liệu của người khác. </w:t>
      </w:r>
      <w:r w:rsidRPr="00AC08D0">
        <w:rPr>
          <w:rFonts w:hint="eastAsia"/>
        </w:rPr>
        <w:t>未经批准，擅自查看其他人的文件。</w:t>
      </w:r>
    </w:p>
    <w:p w14:paraId="148EAFE0" w14:textId="77777777" w:rsidR="00542AC1" w:rsidRPr="000A7165" w:rsidRDefault="00357113" w:rsidP="005374AF">
      <w:pPr>
        <w:ind w:right="224"/>
        <w:rPr>
          <w:sz w:val="22"/>
          <w:shd w:val="clear" w:color="auto" w:fill="auto"/>
        </w:rPr>
      </w:pPr>
      <w:r w:rsidRPr="00AC08D0">
        <w:t xml:space="preserve">2. Không tham gia họp hoặc đào tạo mà không có lý do; </w:t>
      </w:r>
      <w:r w:rsidRPr="00AC08D0">
        <w:rPr>
          <w:rFonts w:hint="eastAsia"/>
        </w:rPr>
        <w:t>无故缺席会议或培训者；</w:t>
      </w:r>
    </w:p>
    <w:p w14:paraId="40FDD142" w14:textId="77777777" w:rsidR="00542AC1" w:rsidRPr="000A7165" w:rsidRDefault="00357113" w:rsidP="005374AF">
      <w:pPr>
        <w:ind w:right="224"/>
        <w:rPr>
          <w:sz w:val="22"/>
          <w:shd w:val="clear" w:color="auto" w:fill="auto"/>
        </w:rPr>
      </w:pPr>
      <w:r w:rsidRPr="00AC08D0">
        <w:t xml:space="preserve">3. Tự ý bán hàng trong công ty; </w:t>
      </w:r>
      <w:r w:rsidRPr="00AC08D0">
        <w:rPr>
          <w:rFonts w:hint="eastAsia"/>
        </w:rPr>
        <w:t>在公司随便销售；</w:t>
      </w:r>
    </w:p>
    <w:p w14:paraId="6451A33F" w14:textId="77777777" w:rsidR="00542AC1" w:rsidRPr="00AC08D0" w:rsidRDefault="00357113" w:rsidP="005374AF">
      <w:pPr>
        <w:ind w:right="224"/>
      </w:pPr>
      <w:r w:rsidRPr="00AC08D0">
        <w:t xml:space="preserve">4. </w:t>
      </w:r>
      <w:bookmarkStart w:id="127" w:name="OLE_LINK1"/>
      <w:r w:rsidRPr="00AC08D0">
        <w:t>Không nghe theo sự sắp xếp hoặc điều động phù hợp với quy định pháp luật của cấp trên, ảnh hưởng đến sản xuất và lưu trình công việc</w:t>
      </w:r>
      <w:bookmarkEnd w:id="127"/>
      <w:r w:rsidRPr="00AC08D0">
        <w:t xml:space="preserve">; </w:t>
      </w:r>
      <w:r w:rsidRPr="00AC08D0">
        <w:rPr>
          <w:rFonts w:hint="eastAsia"/>
        </w:rPr>
        <w:t>不服从上班安排或工作调动，影响生产、工作秩序者；首次违反上级安排，影响生产和工作流程；</w:t>
      </w:r>
    </w:p>
    <w:p w14:paraId="2AF092A9" w14:textId="77777777" w:rsidR="00542AC1" w:rsidRPr="000A7165" w:rsidRDefault="00357113" w:rsidP="005374AF">
      <w:pPr>
        <w:ind w:right="224"/>
        <w:rPr>
          <w:sz w:val="22"/>
          <w:shd w:val="clear" w:color="auto" w:fill="auto"/>
        </w:rPr>
      </w:pPr>
      <w:r w:rsidRPr="00AC08D0">
        <w:t xml:space="preserve">5. Trong thời gian làm việc mà nằm nghỉ ngơi, tự ý rời khỏi vị trí làm việc, chơi điện tử, chat trên mạng hoặc xem phim, xem báo, tạp chí không liên quan công việc. </w:t>
      </w:r>
      <w:r w:rsidRPr="00AC08D0">
        <w:rPr>
          <w:rFonts w:hint="eastAsia"/>
        </w:rPr>
        <w:t>员工上班时间躺卧休息、离开职位、闲忽工作、玩电脑或手机游戏、上网聊天或看电影、收看与工作无关的报刊杂志或做工作无关的事情者</w:t>
      </w:r>
    </w:p>
    <w:p w14:paraId="6A373103" w14:textId="77777777" w:rsidR="00542AC1" w:rsidRPr="000A7165" w:rsidRDefault="00357113" w:rsidP="005374AF">
      <w:pPr>
        <w:ind w:right="224"/>
        <w:rPr>
          <w:sz w:val="22"/>
          <w:shd w:val="clear" w:color="auto" w:fill="auto"/>
        </w:rPr>
      </w:pPr>
      <w:r w:rsidRPr="00AC08D0">
        <w:t xml:space="preserve">6. Nói lớn tiếng, chửi thề tại nơi làm việc gây cản trở công việc, mất đoàn kết nội bộ nhưng mức độ ảnh hưởng không nghiêm trọng. </w:t>
      </w:r>
      <w:r w:rsidRPr="00AC08D0">
        <w:rPr>
          <w:rFonts w:hint="eastAsia"/>
        </w:rPr>
        <w:t>在工作场所喧哗，嘻</w:t>
      </w:r>
      <w:r w:rsidRPr="00AC08D0">
        <w:rPr>
          <w:rFonts w:hint="eastAsia"/>
        </w:rPr>
        <w:lastRenderedPageBreak/>
        <w:t>戏，吵闹，妨碍工作或集体秩序，情节轻微者；</w:t>
      </w:r>
      <w:r w:rsidRPr="00AC08D0">
        <w:t xml:space="preserve"> </w:t>
      </w:r>
      <w:r w:rsidRPr="00AC08D0">
        <w:rPr>
          <w:rFonts w:hint="eastAsia"/>
          <w:b/>
          <w:bCs/>
          <w:color w:val="FF0000"/>
        </w:rPr>
        <w:t>大声说话</w:t>
      </w:r>
      <w:r w:rsidRPr="00AC08D0">
        <w:rPr>
          <w:rFonts w:hint="eastAsia"/>
        </w:rPr>
        <w:t>，在工作中起誓，阻碍工作或内部团结，影响程度不太严重</w:t>
      </w:r>
    </w:p>
    <w:p w14:paraId="62603533" w14:textId="77777777" w:rsidR="00542AC1" w:rsidRPr="000A7165" w:rsidRDefault="00357113" w:rsidP="005374AF">
      <w:pPr>
        <w:ind w:right="224"/>
        <w:rPr>
          <w:sz w:val="22"/>
          <w:shd w:val="clear" w:color="auto" w:fill="auto"/>
        </w:rPr>
      </w:pPr>
      <w:r w:rsidRPr="00AC08D0">
        <w:t xml:space="preserve">7. Tự ý hủy hoại môi trường, vệ sinh nơi làm việc (như khạc nhổ bừa bãi, vứt giấy rác, vỏ hoa quả bừa bãi, dẫm lên cỏ); </w:t>
      </w:r>
      <w:r w:rsidRPr="00AC08D0">
        <w:rPr>
          <w:rFonts w:hint="eastAsia"/>
        </w:rPr>
        <w:t>随意破坏环境卫生或工作场所卫生者（例如：在公司范围内随地吐痰，乱扔果皮纸屑，践踏草坪者未经许可等）</w:t>
      </w:r>
    </w:p>
    <w:p w14:paraId="1FE5E20F" w14:textId="77777777" w:rsidR="00542AC1" w:rsidRPr="000A7165" w:rsidRDefault="00357113" w:rsidP="005374AF">
      <w:pPr>
        <w:ind w:right="224"/>
        <w:rPr>
          <w:sz w:val="22"/>
          <w:shd w:val="clear" w:color="auto" w:fill="auto"/>
        </w:rPr>
      </w:pPr>
      <w:r w:rsidRPr="00AC08D0">
        <w:t xml:space="preserve">8. Chưa được sự cho phép tự ý di dời hoặc điều chỉnh thiết bị; </w:t>
      </w:r>
      <w:r w:rsidRPr="00AC08D0">
        <w:rPr>
          <w:rFonts w:hint="eastAsia"/>
        </w:rPr>
        <w:t>未经准许，擅自移动或调整公司设施；</w:t>
      </w:r>
    </w:p>
    <w:p w14:paraId="511E2EF1" w14:textId="77777777" w:rsidR="00542AC1" w:rsidRPr="000A7165" w:rsidRDefault="00357113" w:rsidP="005374AF">
      <w:pPr>
        <w:ind w:right="224"/>
        <w:rPr>
          <w:sz w:val="22"/>
          <w:shd w:val="clear" w:color="auto" w:fill="auto"/>
        </w:rPr>
      </w:pPr>
      <w:r w:rsidRPr="00AC08D0">
        <w:t>9. Đỗ xe không đúng nơi quy định hoặc chỉ dẫn;</w:t>
      </w:r>
      <w:r w:rsidRPr="00AC08D0">
        <w:rPr>
          <w:rFonts w:hint="eastAsia"/>
        </w:rPr>
        <w:t>未在指定地点或按照指导停车；</w:t>
      </w:r>
    </w:p>
    <w:p w14:paraId="0DFBB70F" w14:textId="77777777" w:rsidR="00542AC1" w:rsidRPr="000A7165" w:rsidRDefault="00357113" w:rsidP="005374AF">
      <w:pPr>
        <w:ind w:right="224"/>
        <w:rPr>
          <w:sz w:val="22"/>
          <w:shd w:val="clear" w:color="auto" w:fill="auto"/>
        </w:rPr>
      </w:pPr>
      <w:r w:rsidRPr="00AC08D0">
        <w:t xml:space="preserve">10. Không mặc đồ bảo hộ theo quy định; </w:t>
      </w:r>
      <w:r w:rsidRPr="00AC08D0">
        <w:rPr>
          <w:rFonts w:hint="eastAsia"/>
        </w:rPr>
        <w:t>不按规定穿防护工服；</w:t>
      </w:r>
    </w:p>
    <w:p w14:paraId="0CAA7652" w14:textId="77777777" w:rsidR="00542AC1" w:rsidRPr="000A7165" w:rsidRDefault="00357113" w:rsidP="005374AF">
      <w:pPr>
        <w:ind w:right="224"/>
        <w:rPr>
          <w:sz w:val="22"/>
          <w:shd w:val="clear" w:color="auto" w:fill="auto"/>
        </w:rPr>
      </w:pPr>
      <w:r w:rsidRPr="00AC08D0">
        <w:t xml:space="preserve">11. Đi dép lê, mặc đồ ngủ đi làm; không mặc đồng phục công ty. </w:t>
      </w:r>
      <w:r w:rsidRPr="00AC08D0">
        <w:rPr>
          <w:rFonts w:hint="eastAsia"/>
        </w:rPr>
        <w:t>穿拖鞋、穿睡衣、不穿工衣上班；</w:t>
      </w:r>
    </w:p>
    <w:p w14:paraId="0289E04A" w14:textId="77777777" w:rsidR="00542AC1" w:rsidRPr="000A7165" w:rsidRDefault="00357113" w:rsidP="005374AF">
      <w:pPr>
        <w:ind w:right="224"/>
        <w:rPr>
          <w:sz w:val="22"/>
          <w:shd w:val="clear" w:color="auto" w:fill="auto"/>
        </w:rPr>
      </w:pPr>
      <w:r w:rsidRPr="00AC08D0">
        <w:t xml:space="preserve">12. Trong tháng nghỉ tự do 1 ngày hoặc quên quẹt thẻ từ 3 lần trở lên hoặc đi muộn/về sớm 3 lần trở lên; </w:t>
      </w:r>
      <w:r w:rsidRPr="00AC08D0">
        <w:rPr>
          <w:rFonts w:hint="eastAsia"/>
        </w:rPr>
        <w:t>旷工一天</w:t>
      </w:r>
      <w:r w:rsidRPr="00AC08D0">
        <w:t>/</w:t>
      </w:r>
      <w:r w:rsidRPr="00AC08D0">
        <w:rPr>
          <w:rFonts w:hint="eastAsia"/>
        </w:rPr>
        <w:t>月；忘记刷卡</w:t>
      </w:r>
      <w:r w:rsidRPr="00AC08D0">
        <w:t>3</w:t>
      </w:r>
      <w:r w:rsidRPr="00AC08D0">
        <w:rPr>
          <w:rFonts w:hint="eastAsia"/>
        </w:rPr>
        <w:t>次以上或迟到</w:t>
      </w:r>
      <w:r w:rsidRPr="00AC08D0">
        <w:t>/</w:t>
      </w:r>
      <w:r w:rsidRPr="00AC08D0">
        <w:rPr>
          <w:rFonts w:hint="eastAsia"/>
        </w:rPr>
        <w:t>早退</w:t>
      </w:r>
      <w:r w:rsidRPr="00AC08D0">
        <w:t>3</w:t>
      </w:r>
      <w:r w:rsidRPr="00AC08D0">
        <w:rPr>
          <w:rFonts w:hint="eastAsia"/>
        </w:rPr>
        <w:t>次以上</w:t>
      </w:r>
      <w:r w:rsidRPr="00AC08D0">
        <w:t>/</w:t>
      </w:r>
      <w:r w:rsidRPr="00AC08D0">
        <w:rPr>
          <w:rFonts w:hint="eastAsia"/>
        </w:rPr>
        <w:t>月；</w:t>
      </w:r>
    </w:p>
    <w:p w14:paraId="7E6E28B5" w14:textId="77777777" w:rsidR="00542AC1" w:rsidRPr="000A7165" w:rsidRDefault="00357113" w:rsidP="005374AF">
      <w:pPr>
        <w:ind w:right="224"/>
        <w:rPr>
          <w:sz w:val="22"/>
          <w:shd w:val="clear" w:color="auto" w:fill="auto"/>
        </w:rPr>
      </w:pPr>
      <w:r w:rsidRPr="00AC08D0">
        <w:t xml:space="preserve">13. Không xếp hàng, làm ồn khi lấy cơm; </w:t>
      </w:r>
      <w:r w:rsidRPr="00AC08D0">
        <w:rPr>
          <w:rFonts w:hint="eastAsia"/>
        </w:rPr>
        <w:t>吃饭时不排队、吵闹；</w:t>
      </w:r>
    </w:p>
    <w:p w14:paraId="631C9FF0" w14:textId="77777777" w:rsidR="00542AC1" w:rsidRPr="000A7165" w:rsidRDefault="00357113" w:rsidP="005374AF">
      <w:pPr>
        <w:ind w:right="224"/>
        <w:rPr>
          <w:sz w:val="22"/>
          <w:shd w:val="clear" w:color="auto" w:fill="auto"/>
        </w:rPr>
      </w:pPr>
      <w:r w:rsidRPr="00AC08D0">
        <w:t xml:space="preserve">14. Không làm việc đủ thời gian tự ý tan ca, nhưng không gây tổn thất kinh tế cho công ty; </w:t>
      </w:r>
      <w:r w:rsidRPr="00AC08D0">
        <w:rPr>
          <w:rFonts w:hint="eastAsia"/>
        </w:rPr>
        <w:t>工作时间未满擅自下班，但未给公司造成经济损失；</w:t>
      </w:r>
    </w:p>
    <w:p w14:paraId="5C30B897" w14:textId="77777777" w:rsidR="00542AC1" w:rsidRPr="000A7165" w:rsidRDefault="00357113" w:rsidP="005374AF">
      <w:pPr>
        <w:ind w:right="224"/>
        <w:rPr>
          <w:sz w:val="22"/>
          <w:shd w:val="clear" w:color="auto" w:fill="auto"/>
        </w:rPr>
      </w:pPr>
      <w:r w:rsidRPr="00AC08D0">
        <w:t xml:space="preserve">15. Trong quá trình làm việc phát hiện vấn đề không báo cáo cấp trên hoặc báo cáo sai sự thật nhưng không gây tổn thất kinh tế cho công ty; </w:t>
      </w:r>
      <w:r w:rsidRPr="00AC08D0">
        <w:rPr>
          <w:rFonts w:hint="eastAsia"/>
        </w:rPr>
        <w:t>在工作过程中发现事故但不向上级报告或虚假报告，但未给公司造成经济损失；</w:t>
      </w:r>
    </w:p>
    <w:p w14:paraId="5426631A" w14:textId="77777777" w:rsidR="00542AC1" w:rsidRPr="000A7165" w:rsidRDefault="00357113" w:rsidP="005374AF">
      <w:pPr>
        <w:ind w:right="224"/>
        <w:rPr>
          <w:sz w:val="22"/>
          <w:shd w:val="clear" w:color="auto" w:fill="auto"/>
        </w:rPr>
      </w:pPr>
      <w:r w:rsidRPr="00AC08D0">
        <w:t xml:space="preserve">16. Vi phạm quy định tiết kiệm năng lượng; </w:t>
      </w:r>
      <w:r w:rsidRPr="00AC08D0">
        <w:rPr>
          <w:rFonts w:hint="eastAsia"/>
        </w:rPr>
        <w:t>违反能源节约规定；</w:t>
      </w:r>
    </w:p>
    <w:p w14:paraId="5FB4CC03" w14:textId="77777777" w:rsidR="00542AC1" w:rsidRPr="000A7165" w:rsidRDefault="00357113" w:rsidP="005374AF">
      <w:pPr>
        <w:ind w:right="224"/>
        <w:rPr>
          <w:sz w:val="22"/>
          <w:shd w:val="clear" w:color="auto" w:fill="auto"/>
        </w:rPr>
      </w:pPr>
      <w:r w:rsidRPr="00AC08D0">
        <w:t xml:space="preserve">17. Vi phạm quy định quản lý kí túc xá; </w:t>
      </w:r>
      <w:r w:rsidRPr="00AC08D0">
        <w:rPr>
          <w:rFonts w:hint="eastAsia"/>
        </w:rPr>
        <w:t>违反宿舍管理规定；</w:t>
      </w:r>
    </w:p>
    <w:p w14:paraId="36037AB0" w14:textId="77777777" w:rsidR="00542AC1" w:rsidRPr="000A7165" w:rsidRDefault="00357113" w:rsidP="005374AF">
      <w:pPr>
        <w:ind w:right="224"/>
        <w:rPr>
          <w:sz w:val="22"/>
          <w:shd w:val="clear" w:color="auto" w:fill="auto"/>
        </w:rPr>
      </w:pPr>
      <w:r w:rsidRPr="00AC08D0">
        <w:lastRenderedPageBreak/>
        <w:t>18. Hút thuốc không đúng nơi quy định;</w:t>
      </w:r>
      <w:r w:rsidRPr="00AC08D0">
        <w:rPr>
          <w:rFonts w:hint="eastAsia"/>
        </w:rPr>
        <w:t>未在正确地方抽烟；</w:t>
      </w:r>
    </w:p>
    <w:p w14:paraId="3E86857C" w14:textId="77777777" w:rsidR="00542AC1" w:rsidRPr="000A7165" w:rsidRDefault="00357113" w:rsidP="005374AF">
      <w:pPr>
        <w:ind w:right="224"/>
        <w:rPr>
          <w:sz w:val="22"/>
          <w:shd w:val="clear" w:color="auto" w:fill="auto"/>
        </w:rPr>
      </w:pPr>
      <w:r w:rsidRPr="00AC08D0">
        <w:t xml:space="preserve">19. Làm việc không có trách nhiệm, sơ ý tạo ra phế phẩm, hư hại thiết bị, lãng phí nguyên vật liệu, tài nguyên; </w:t>
      </w:r>
      <w:r w:rsidRPr="00AC08D0">
        <w:rPr>
          <w:rFonts w:hint="eastAsia"/>
        </w:rPr>
        <w:t>工作不负责任、经常制造废品、损坏设备工具、浪费原材料、能源；</w:t>
      </w:r>
    </w:p>
    <w:p w14:paraId="49BBADD4" w14:textId="77777777" w:rsidR="00542AC1" w:rsidRPr="000A7165" w:rsidRDefault="00357113" w:rsidP="005374AF">
      <w:pPr>
        <w:ind w:right="224"/>
        <w:rPr>
          <w:sz w:val="22"/>
          <w:shd w:val="clear" w:color="auto" w:fill="auto"/>
        </w:rPr>
      </w:pPr>
      <w:r w:rsidRPr="00AC08D0">
        <w:t xml:space="preserve">20. Đối với công việc có yêu cầu thời gian hoàn thành mà không hoàn thành đúng thời gian mà không có lí do chính đáng; </w:t>
      </w:r>
      <w:r w:rsidRPr="00AC08D0">
        <w:rPr>
          <w:rFonts w:hint="eastAsia"/>
        </w:rPr>
        <w:t>对须在要求时间内完成的工作而无正当理由未按时完成；</w:t>
      </w:r>
    </w:p>
    <w:p w14:paraId="4008784E" w14:textId="77777777" w:rsidR="00542AC1" w:rsidRPr="000A7165" w:rsidRDefault="00357113" w:rsidP="005374AF">
      <w:pPr>
        <w:ind w:right="224"/>
        <w:rPr>
          <w:sz w:val="22"/>
          <w:shd w:val="clear" w:color="auto" w:fill="auto"/>
        </w:rPr>
      </w:pPr>
      <w:r w:rsidRPr="00AC08D0">
        <w:t xml:space="preserve">21. Không tuân thủ quy trình làm viêc, dẫn đến không hoàn thành đúng thời gian ảnh hưởng tiến độ và công việc các bộ phận khác liên quan. </w:t>
      </w:r>
      <w:r w:rsidRPr="00AC08D0">
        <w:rPr>
          <w:rFonts w:hint="eastAsia"/>
        </w:rPr>
        <w:t>未遵守工作流程，导致未按时完成影响其他相关部门的进度和效果；</w:t>
      </w:r>
    </w:p>
    <w:p w14:paraId="1FFC1D75" w14:textId="007FFB12" w:rsidR="00542AC1" w:rsidRPr="000A7165" w:rsidRDefault="00357113" w:rsidP="005374AF">
      <w:pPr>
        <w:ind w:right="224"/>
        <w:rPr>
          <w:sz w:val="22"/>
          <w:shd w:val="clear" w:color="auto" w:fill="auto"/>
        </w:rPr>
      </w:pPr>
      <w:r w:rsidRPr="00AC08D0">
        <w:t xml:space="preserve">22. Mang bánh kẹo, hoa quả đồ ăn và 1 số vật dụng khác như: máy ảnh, USB, tai nghe, bật lửa, máy tính, …..vào trong xưởng. </w:t>
      </w:r>
      <w:r w:rsidRPr="00AC08D0">
        <w:rPr>
          <w:rFonts w:hint="eastAsia"/>
        </w:rPr>
        <w:t>携带糖果、水果、饮食、照相机、</w:t>
      </w:r>
      <w:r w:rsidRPr="00AC08D0">
        <w:t>U</w:t>
      </w:r>
      <w:r w:rsidRPr="00AC08D0">
        <w:rPr>
          <w:rFonts w:hint="eastAsia"/>
        </w:rPr>
        <w:t>盘、打火机、电脑、等其他用品进厂里；</w:t>
      </w:r>
    </w:p>
    <w:p w14:paraId="2602D22B" w14:textId="77777777" w:rsidR="00542AC1" w:rsidRPr="000A7165" w:rsidRDefault="00357113" w:rsidP="005374AF">
      <w:pPr>
        <w:ind w:right="224"/>
        <w:rPr>
          <w:sz w:val="22"/>
          <w:shd w:val="clear" w:color="auto" w:fill="auto"/>
        </w:rPr>
      </w:pPr>
      <w:r w:rsidRPr="00AC08D0">
        <w:t xml:space="preserve">23. Sơ ý làm hỏng hàng, mất hàng </w:t>
      </w:r>
      <w:r w:rsidRPr="00AC08D0">
        <w:rPr>
          <w:rFonts w:hint="eastAsia"/>
        </w:rPr>
        <w:t>粗心将货物损坏、丢失；</w:t>
      </w:r>
    </w:p>
    <w:p w14:paraId="55458C18" w14:textId="77777777" w:rsidR="00542AC1" w:rsidRPr="000A7165" w:rsidRDefault="00357113" w:rsidP="005374AF">
      <w:pPr>
        <w:ind w:right="224"/>
        <w:rPr>
          <w:sz w:val="22"/>
          <w:shd w:val="clear" w:color="auto" w:fill="auto"/>
        </w:rPr>
      </w:pPr>
      <w:r w:rsidRPr="00AC08D0">
        <w:t>24. Sử dụng điện thoại trong giờ làm việc</w:t>
      </w:r>
      <w:r w:rsidRPr="00AC08D0">
        <w:rPr>
          <w:rFonts w:hint="eastAsia"/>
        </w:rPr>
        <w:t>在工作时间中使用手机；</w:t>
      </w:r>
    </w:p>
    <w:p w14:paraId="681C51B4" w14:textId="77777777" w:rsidR="00542AC1" w:rsidRPr="000A7165" w:rsidRDefault="00357113" w:rsidP="005374AF">
      <w:pPr>
        <w:ind w:right="224"/>
        <w:rPr>
          <w:sz w:val="22"/>
          <w:shd w:val="clear" w:color="auto" w:fill="auto"/>
        </w:rPr>
      </w:pPr>
      <w:r w:rsidRPr="00AC08D0">
        <w:t>25. Mang đồ ra ngoài không được sự cho phép của cấp trên</w:t>
      </w:r>
      <w:r w:rsidRPr="00AC08D0">
        <w:rPr>
          <w:rFonts w:hint="eastAsia"/>
        </w:rPr>
        <w:t>未经上级准许，擅自带厂里东西出去；</w:t>
      </w:r>
    </w:p>
    <w:p w14:paraId="21775031" w14:textId="77777777" w:rsidR="00542AC1" w:rsidRPr="000A7165" w:rsidRDefault="00357113" w:rsidP="005374AF">
      <w:pPr>
        <w:ind w:right="224"/>
        <w:rPr>
          <w:sz w:val="22"/>
          <w:shd w:val="clear" w:color="auto" w:fill="auto"/>
        </w:rPr>
      </w:pPr>
      <w:r w:rsidRPr="00AC08D0">
        <w:t>26. Trong giờ làm việc tự ý về mà không xin phép cấp trên</w:t>
      </w:r>
      <w:r w:rsidRPr="00AC08D0">
        <w:rPr>
          <w:rFonts w:hint="eastAsia"/>
        </w:rPr>
        <w:t>在工作时间中未向上级申请，擅自下班；</w:t>
      </w:r>
    </w:p>
    <w:p w14:paraId="794C2D8E" w14:textId="77777777" w:rsidR="00542AC1" w:rsidRPr="000A7165" w:rsidRDefault="00357113" w:rsidP="005374AF">
      <w:pPr>
        <w:ind w:right="224"/>
        <w:rPr>
          <w:sz w:val="22"/>
          <w:shd w:val="clear" w:color="auto" w:fill="auto"/>
        </w:rPr>
      </w:pPr>
      <w:r w:rsidRPr="00AC08D0">
        <w:t>27. Trong quá trình làm việc để lẫn liệu, lẫn hàng đưa vào sản xuất</w:t>
      </w:r>
      <w:r w:rsidRPr="00AC08D0">
        <w:rPr>
          <w:rFonts w:hint="eastAsia"/>
        </w:rPr>
        <w:t>在工作过程中混料、混货；</w:t>
      </w:r>
    </w:p>
    <w:p w14:paraId="7A7CA4E8" w14:textId="77777777" w:rsidR="00542AC1" w:rsidRPr="000A7165" w:rsidRDefault="00357113" w:rsidP="005374AF">
      <w:pPr>
        <w:ind w:right="224"/>
        <w:rPr>
          <w:sz w:val="22"/>
          <w:shd w:val="clear" w:color="auto" w:fill="auto"/>
        </w:rPr>
      </w:pPr>
      <w:r w:rsidRPr="00AC08D0">
        <w:t xml:space="preserve">28. Không thực hiện đúng công việc được giao. </w:t>
      </w:r>
      <w:r w:rsidRPr="00AC08D0">
        <w:rPr>
          <w:rFonts w:hint="eastAsia"/>
        </w:rPr>
        <w:t>不按工作职责执行</w:t>
      </w:r>
    </w:p>
    <w:p w14:paraId="1ACF5018" w14:textId="77777777" w:rsidR="00542AC1" w:rsidRPr="000A7165" w:rsidRDefault="00357113" w:rsidP="005374AF">
      <w:pPr>
        <w:ind w:right="224"/>
        <w:rPr>
          <w:sz w:val="22"/>
          <w:shd w:val="clear" w:color="auto" w:fill="auto"/>
        </w:rPr>
      </w:pPr>
      <w:r w:rsidRPr="00AC08D0">
        <w:t>29. Các hành vi vi phạm khác dựa theo mức độ nghiêm trọng để đưa ra quyết định khiển trách</w:t>
      </w:r>
      <w:r w:rsidRPr="00AC08D0">
        <w:rPr>
          <w:rFonts w:hint="eastAsia"/>
        </w:rPr>
        <w:t>其他违纪行为按照其严重性给予批评处分。</w:t>
      </w:r>
    </w:p>
    <w:p w14:paraId="1E406D48" w14:textId="48CF99CF" w:rsidR="00542AC1" w:rsidRPr="000A7165" w:rsidRDefault="00357113" w:rsidP="005374AF">
      <w:pPr>
        <w:ind w:right="224"/>
        <w:rPr>
          <w:sz w:val="22"/>
          <w:shd w:val="clear" w:color="auto" w:fill="auto"/>
        </w:rPr>
      </w:pPr>
      <w:r w:rsidRPr="00AC08D0">
        <w:lastRenderedPageBreak/>
        <w:t xml:space="preserve">Điều </w:t>
      </w:r>
      <w:r w:rsidR="00AC08D0" w:rsidRPr="00AC08D0">
        <w:t>26</w:t>
      </w:r>
      <w:r w:rsidRPr="00AC08D0">
        <w:t>: Các hành vi áp dụng xử lý kỷ luật Kéo dài thời hạn nâng lương nhưng không quá 6 tháng</w:t>
      </w:r>
    </w:p>
    <w:p w14:paraId="28AD1E5A" w14:textId="5F4C83D9" w:rsidR="00542AC1" w:rsidRPr="00AC08D0" w:rsidRDefault="00357113" w:rsidP="005374AF">
      <w:pPr>
        <w:ind w:right="224"/>
      </w:pPr>
      <w:r w:rsidRPr="00AC08D0">
        <w:rPr>
          <w:rFonts w:hint="eastAsia"/>
        </w:rPr>
        <w:t>第</w:t>
      </w:r>
      <w:r w:rsidR="00AC08D0" w:rsidRPr="00AC08D0">
        <w:rPr>
          <w:rFonts w:hint="eastAsia"/>
        </w:rPr>
        <w:t>二十六</w:t>
      </w:r>
      <w:r w:rsidRPr="00AC08D0">
        <w:rPr>
          <w:rFonts w:hint="eastAsia"/>
        </w:rPr>
        <w:t>条</w:t>
      </w:r>
      <w:r w:rsidRPr="00AC08D0">
        <w:t xml:space="preserve">  </w:t>
      </w:r>
      <w:r w:rsidRPr="00AC08D0">
        <w:rPr>
          <w:rFonts w:hint="eastAsia"/>
        </w:rPr>
        <w:t>适用延长调薪期限，但不超过</w:t>
      </w:r>
      <w:r w:rsidRPr="00AC08D0">
        <w:t>6</w:t>
      </w:r>
      <w:r w:rsidRPr="00AC08D0">
        <w:rPr>
          <w:rFonts w:hint="eastAsia"/>
        </w:rPr>
        <w:t>个月处分形式的行为</w:t>
      </w:r>
    </w:p>
    <w:p w14:paraId="14722935" w14:textId="77777777" w:rsidR="00542AC1" w:rsidRPr="000A7165" w:rsidRDefault="00357113" w:rsidP="005374AF">
      <w:pPr>
        <w:ind w:right="224"/>
        <w:rPr>
          <w:sz w:val="22"/>
          <w:shd w:val="clear" w:color="auto" w:fill="auto"/>
        </w:rPr>
      </w:pPr>
      <w:r w:rsidRPr="00AC08D0">
        <w:t xml:space="preserve">1. Dùng tài sản công ty vào mục đích riêng; </w:t>
      </w:r>
      <w:r w:rsidRPr="00AC08D0">
        <w:rPr>
          <w:rFonts w:hint="eastAsia"/>
        </w:rPr>
        <w:t>将公司财产用于私人目的</w:t>
      </w:r>
    </w:p>
    <w:p w14:paraId="7AA386CE" w14:textId="77777777" w:rsidR="00542AC1" w:rsidRPr="000A7165" w:rsidRDefault="00357113" w:rsidP="005374AF">
      <w:pPr>
        <w:ind w:right="224"/>
        <w:rPr>
          <w:sz w:val="22"/>
          <w:shd w:val="clear" w:color="auto" w:fill="auto"/>
        </w:rPr>
      </w:pPr>
      <w:r w:rsidRPr="00AC08D0">
        <w:t xml:space="preserve">2. Không có lý do chính đáng hơn 2 lần không nghe theo sự chỉ đạo, điều động của cấp trên. </w:t>
      </w:r>
      <w:r w:rsidRPr="00AC08D0">
        <w:rPr>
          <w:rFonts w:hint="eastAsia"/>
        </w:rPr>
        <w:t>无正当理由</w:t>
      </w:r>
      <w:r w:rsidRPr="00AC08D0">
        <w:t>2</w:t>
      </w:r>
      <w:r w:rsidRPr="00AC08D0">
        <w:rPr>
          <w:rFonts w:hint="eastAsia"/>
        </w:rPr>
        <w:t>次以上不服从上级的工作分配和调动、指挥；</w:t>
      </w:r>
    </w:p>
    <w:p w14:paraId="6E7781A6" w14:textId="77777777" w:rsidR="00542AC1" w:rsidRPr="00AC08D0" w:rsidRDefault="00357113" w:rsidP="005374AF">
      <w:pPr>
        <w:ind w:right="224"/>
        <w:rPr>
          <w:color w:val="000000" w:themeColor="text1"/>
        </w:rPr>
      </w:pPr>
      <w:r w:rsidRPr="00AC08D0">
        <w:rPr>
          <w:color w:val="000000" w:themeColor="text1"/>
        </w:rPr>
        <w:t>3</w:t>
      </w:r>
      <w:r w:rsidRPr="00AC08D0">
        <w:t xml:space="preserve">. Dùng trộm mật khẩu của người khác; </w:t>
      </w:r>
      <w:r w:rsidRPr="00AC08D0">
        <w:rPr>
          <w:rFonts w:hint="eastAsia"/>
        </w:rPr>
        <w:t>盗用他人密码；</w:t>
      </w:r>
    </w:p>
    <w:p w14:paraId="79B59E09" w14:textId="77777777" w:rsidR="00542AC1" w:rsidRPr="000A7165" w:rsidRDefault="00357113" w:rsidP="005374AF">
      <w:pPr>
        <w:ind w:right="224"/>
        <w:rPr>
          <w:sz w:val="22"/>
          <w:shd w:val="clear" w:color="auto" w:fill="auto"/>
        </w:rPr>
      </w:pPr>
      <w:r w:rsidRPr="00AC08D0">
        <w:t xml:space="preserve">4. Vi phạm chế độ tiền lương, tiết lộ lương cá nhân hoặc tư vấn về lương cho nhân viên khác. </w:t>
      </w:r>
      <w:r w:rsidRPr="00AC08D0">
        <w:rPr>
          <w:rFonts w:hint="eastAsia"/>
        </w:rPr>
        <w:t>违反薪资制度，向其他员工披露个人薪资或咨询薪资；</w:t>
      </w:r>
    </w:p>
    <w:p w14:paraId="477CAC4A" w14:textId="77777777" w:rsidR="00542AC1" w:rsidRPr="000A7165" w:rsidRDefault="00357113" w:rsidP="005374AF">
      <w:pPr>
        <w:ind w:right="224"/>
        <w:rPr>
          <w:sz w:val="22"/>
          <w:shd w:val="clear" w:color="auto" w:fill="auto"/>
        </w:rPr>
      </w:pPr>
      <w:r w:rsidRPr="00AC08D0">
        <w:t xml:space="preserve">5. Làm thất lạc văn kiện quan trọng hoặc sản phẩm; </w:t>
      </w:r>
      <w:r w:rsidRPr="00AC08D0">
        <w:rPr>
          <w:rFonts w:hint="eastAsia"/>
        </w:rPr>
        <w:t>遗失重要文件或物品；</w:t>
      </w:r>
    </w:p>
    <w:p w14:paraId="14EA77D0" w14:textId="77777777" w:rsidR="00542AC1" w:rsidRPr="000A7165" w:rsidRDefault="00357113" w:rsidP="005374AF">
      <w:pPr>
        <w:ind w:right="224"/>
        <w:rPr>
          <w:sz w:val="22"/>
          <w:shd w:val="clear" w:color="auto" w:fill="auto"/>
        </w:rPr>
      </w:pPr>
      <w:r w:rsidRPr="00AC08D0">
        <w:t xml:space="preserve">6. Ra vào công ty có thái độ không phối hợp nhiệm vụ kiểm tra chính đáng; </w:t>
      </w:r>
      <w:r w:rsidRPr="00AC08D0">
        <w:rPr>
          <w:rFonts w:hint="eastAsia"/>
        </w:rPr>
        <w:t>以不协调合法检查任务的态度进出公司；</w:t>
      </w:r>
    </w:p>
    <w:p w14:paraId="020333BE" w14:textId="77777777" w:rsidR="00542AC1" w:rsidRPr="000A7165" w:rsidRDefault="00357113" w:rsidP="005374AF">
      <w:pPr>
        <w:ind w:right="224"/>
        <w:rPr>
          <w:sz w:val="22"/>
          <w:shd w:val="clear" w:color="auto" w:fill="auto"/>
        </w:rPr>
      </w:pPr>
      <w:r w:rsidRPr="00AC08D0">
        <w:t xml:space="preserve">7. Không vì lý do công việc mà uống rượu trong giờ làm việc hoặc vào công ty mà mùi rượu vẫn nồng nặc; </w:t>
      </w:r>
      <w:r w:rsidRPr="00AC08D0">
        <w:rPr>
          <w:rFonts w:hint="eastAsia"/>
        </w:rPr>
        <w:t>非工作原因，员工在上班时间内喝酒或进入公司时酒气熏天；</w:t>
      </w:r>
    </w:p>
    <w:p w14:paraId="4FE4B6F2" w14:textId="77777777" w:rsidR="00542AC1" w:rsidRPr="000A7165" w:rsidRDefault="00357113" w:rsidP="005374AF">
      <w:pPr>
        <w:ind w:right="224"/>
        <w:rPr>
          <w:sz w:val="22"/>
          <w:shd w:val="clear" w:color="auto" w:fill="auto"/>
        </w:rPr>
      </w:pPr>
      <w:r w:rsidRPr="00AC08D0">
        <w:t xml:space="preserve">8. Cãi nhau, đánh nhau (chưa đến mức gây thương tích) trong giờ làm việc; </w:t>
      </w:r>
      <w:r w:rsidRPr="00AC08D0">
        <w:rPr>
          <w:rFonts w:hint="eastAsia"/>
        </w:rPr>
        <w:t>工作时间吵架者，打架</w:t>
      </w:r>
      <w:r w:rsidRPr="00AC08D0">
        <w:t xml:space="preserve"> </w:t>
      </w:r>
      <w:r w:rsidRPr="00AC08D0">
        <w:rPr>
          <w:rFonts w:hint="eastAsia"/>
        </w:rPr>
        <w:t>（尚未造成伤害）</w:t>
      </w:r>
    </w:p>
    <w:p w14:paraId="144B413A" w14:textId="77777777" w:rsidR="00542AC1" w:rsidRPr="000A7165" w:rsidRDefault="00357113" w:rsidP="005374AF">
      <w:pPr>
        <w:ind w:right="224"/>
        <w:rPr>
          <w:sz w:val="22"/>
          <w:shd w:val="clear" w:color="auto" w:fill="auto"/>
        </w:rPr>
      </w:pPr>
      <w:r w:rsidRPr="00AC08D0">
        <w:t xml:space="preserve">9. Tự ý xé bỏ thông báo hoặc tô chữ, vẽ lên bảng thông báo mà không được phép; </w:t>
      </w:r>
      <w:r w:rsidRPr="00AC08D0">
        <w:rPr>
          <w:rFonts w:hint="eastAsia"/>
        </w:rPr>
        <w:t>擅自撕毁公司公告或擅自在公告上填字、涂画；</w:t>
      </w:r>
    </w:p>
    <w:p w14:paraId="26121A59" w14:textId="77777777" w:rsidR="00542AC1" w:rsidRPr="000A7165" w:rsidRDefault="00357113" w:rsidP="005374AF">
      <w:pPr>
        <w:ind w:right="224"/>
        <w:rPr>
          <w:sz w:val="22"/>
          <w:shd w:val="clear" w:color="auto" w:fill="auto"/>
        </w:rPr>
      </w:pPr>
      <w:r w:rsidRPr="00AC08D0">
        <w:t xml:space="preserve">10. Công kích đồng nghiệp bằng lời lẽ ác ý, gây sự gian dối, tung tin đồn thất thiệt, làm tổn hại đến danh dự của người khác; </w:t>
      </w:r>
      <w:r w:rsidRPr="00AC08D0">
        <w:rPr>
          <w:rFonts w:hint="eastAsia"/>
        </w:rPr>
        <w:t>对同事恶意语言攻击、挑拨是非、散布谣言，损害其他人的尊严、名誉；</w:t>
      </w:r>
    </w:p>
    <w:p w14:paraId="1F899EBA" w14:textId="77777777" w:rsidR="00542AC1" w:rsidRPr="000A7165" w:rsidRDefault="00357113" w:rsidP="005374AF">
      <w:pPr>
        <w:ind w:right="224"/>
        <w:rPr>
          <w:sz w:val="22"/>
          <w:shd w:val="clear" w:color="auto" w:fill="auto"/>
        </w:rPr>
      </w:pPr>
      <w:r w:rsidRPr="00AC08D0">
        <w:t>11. Không được phê duyệt nghỉ phép hoặc gia hạn nghỉ phép nhưng không đến làm;</w:t>
      </w:r>
      <w:r w:rsidRPr="00AC08D0">
        <w:rPr>
          <w:rFonts w:hint="eastAsia"/>
        </w:rPr>
        <w:t>未经准许休假或延续休假但而擅自不上班；</w:t>
      </w:r>
    </w:p>
    <w:p w14:paraId="7D9B099A" w14:textId="77777777" w:rsidR="00542AC1" w:rsidRPr="000A7165" w:rsidRDefault="00357113" w:rsidP="005374AF">
      <w:pPr>
        <w:ind w:right="224"/>
        <w:rPr>
          <w:sz w:val="22"/>
          <w:shd w:val="clear" w:color="auto" w:fill="auto"/>
        </w:rPr>
      </w:pPr>
      <w:r w:rsidRPr="00AC08D0">
        <w:lastRenderedPageBreak/>
        <w:t>12. Ngủ trong giờ làm việc</w:t>
      </w:r>
      <w:r w:rsidRPr="00AC08D0">
        <w:rPr>
          <w:rFonts w:hint="eastAsia"/>
        </w:rPr>
        <w:t>在工作时间中睡觉；</w:t>
      </w:r>
    </w:p>
    <w:p w14:paraId="3FCC5673" w14:textId="77777777" w:rsidR="00542AC1" w:rsidRPr="000A7165" w:rsidRDefault="00357113" w:rsidP="005374AF">
      <w:pPr>
        <w:ind w:right="224"/>
        <w:rPr>
          <w:sz w:val="22"/>
          <w:shd w:val="clear" w:color="auto" w:fill="auto"/>
        </w:rPr>
      </w:pPr>
      <w:r w:rsidRPr="00AC08D0">
        <w:t xml:space="preserve">13. Cố ý làm hư hại tài sản công ty; </w:t>
      </w:r>
      <w:r w:rsidRPr="00AC08D0">
        <w:rPr>
          <w:rFonts w:hint="eastAsia"/>
        </w:rPr>
        <w:t>故意损坏公司财产；</w:t>
      </w:r>
    </w:p>
    <w:p w14:paraId="1D1D5D36" w14:textId="77777777" w:rsidR="00542AC1" w:rsidRPr="000A7165" w:rsidRDefault="00357113" w:rsidP="005374AF">
      <w:pPr>
        <w:ind w:right="224"/>
        <w:rPr>
          <w:sz w:val="22"/>
          <w:shd w:val="clear" w:color="auto" w:fill="auto"/>
        </w:rPr>
      </w:pPr>
      <w:r w:rsidRPr="00AC08D0">
        <w:t xml:space="preserve">14. Không có trách nhiệm trong công việc, thường xuyên làm ra sản phẩm hỏng, làm hỏng dụng cụ thiết bị, lãng phí tài nguyên, năng lượng công ty, gây tổn hại kinh tế; </w:t>
      </w:r>
      <w:r w:rsidRPr="00AC08D0">
        <w:rPr>
          <w:rFonts w:hint="eastAsia"/>
        </w:rPr>
        <w:t>工作没有责任心、经常产生废品、损坏设备工具、浪费原材料，能源，造成经济损失；</w:t>
      </w:r>
    </w:p>
    <w:p w14:paraId="0A8D9585" w14:textId="77777777" w:rsidR="00542AC1" w:rsidRPr="000A7165" w:rsidRDefault="00357113" w:rsidP="005374AF">
      <w:pPr>
        <w:ind w:right="224"/>
        <w:rPr>
          <w:sz w:val="22"/>
          <w:shd w:val="clear" w:color="auto" w:fill="auto"/>
        </w:rPr>
      </w:pPr>
      <w:r w:rsidRPr="00AC08D0">
        <w:t xml:space="preserve">15. Đối với những công việc cấp trên giao phó có kỳ hạn hoàn thành nhưng cố ý không hoàn thành đúng hạn gây tổn thất kinh tế; </w:t>
      </w:r>
      <w:r w:rsidRPr="00AC08D0">
        <w:rPr>
          <w:rFonts w:hint="eastAsia"/>
        </w:rPr>
        <w:t>对于上级要求须在要求时间内完成的工作而无正当理由未按时完成，造成经济损失；</w:t>
      </w:r>
    </w:p>
    <w:p w14:paraId="74ADCBEE" w14:textId="77777777" w:rsidR="00542AC1" w:rsidRPr="000A7165" w:rsidRDefault="00357113" w:rsidP="005374AF">
      <w:pPr>
        <w:ind w:right="224"/>
        <w:rPr>
          <w:sz w:val="22"/>
          <w:shd w:val="clear" w:color="auto" w:fill="auto"/>
        </w:rPr>
      </w:pPr>
      <w:r w:rsidRPr="00AC08D0">
        <w:t xml:space="preserve">16. Vi phạm nội quy quy chế gây tai nạn thương tích cho người lao động, thiệt hại cho doanh nghiệp; </w:t>
      </w:r>
      <w:r w:rsidRPr="00AC08D0">
        <w:rPr>
          <w:rFonts w:hint="eastAsia"/>
        </w:rPr>
        <w:t>违章指挥，造成事故者，致使员工遭受伤害、企业遭受损失；</w:t>
      </w:r>
    </w:p>
    <w:p w14:paraId="4A7567A4" w14:textId="77777777" w:rsidR="00542AC1" w:rsidRPr="000A7165" w:rsidRDefault="00357113" w:rsidP="005374AF">
      <w:pPr>
        <w:ind w:right="224"/>
        <w:rPr>
          <w:sz w:val="22"/>
          <w:shd w:val="clear" w:color="auto" w:fill="auto"/>
        </w:rPr>
      </w:pPr>
      <w:r w:rsidRPr="00AC08D0">
        <w:t xml:space="preserve">17. Bị khiển trách từ 3 lần trở lên; </w:t>
      </w:r>
      <w:r w:rsidRPr="00AC08D0">
        <w:rPr>
          <w:rFonts w:hint="eastAsia"/>
        </w:rPr>
        <w:t>被批评</w:t>
      </w:r>
      <w:r w:rsidRPr="00AC08D0">
        <w:t>3</w:t>
      </w:r>
      <w:r w:rsidRPr="00AC08D0">
        <w:rPr>
          <w:rFonts w:hint="eastAsia"/>
        </w:rPr>
        <w:t>次以上</w:t>
      </w:r>
    </w:p>
    <w:p w14:paraId="1515D3ED" w14:textId="77777777" w:rsidR="00542AC1" w:rsidRPr="000A7165" w:rsidRDefault="00357113" w:rsidP="005374AF">
      <w:pPr>
        <w:ind w:right="224"/>
        <w:rPr>
          <w:sz w:val="22"/>
          <w:shd w:val="clear" w:color="auto" w:fill="auto"/>
        </w:rPr>
      </w:pPr>
      <w:r w:rsidRPr="00AC08D0">
        <w:t xml:space="preserve">18. Tấn công ác ý vu khống đồng nghiệp; khai man, gây sự cố dẫn đến gây thiệt hại; </w:t>
      </w:r>
      <w:r w:rsidRPr="00AC08D0">
        <w:rPr>
          <w:rFonts w:hint="eastAsia"/>
        </w:rPr>
        <w:t>对同事恶意攻击或诬害、伪证、制造事端，并造成损失</w:t>
      </w:r>
    </w:p>
    <w:p w14:paraId="016FDA4E" w14:textId="77777777" w:rsidR="00542AC1" w:rsidRPr="000A7165" w:rsidRDefault="00357113" w:rsidP="005374AF">
      <w:pPr>
        <w:ind w:right="224"/>
        <w:rPr>
          <w:sz w:val="22"/>
          <w:shd w:val="clear" w:color="auto" w:fill="auto"/>
        </w:rPr>
      </w:pPr>
      <w:r w:rsidRPr="00AC08D0">
        <w:t>19. Tự ý thao tác máy móc, phương tiện, dụng cụ và công cụ kỹ thuật khác khi chưa được đồng ý;</w:t>
      </w:r>
      <w:r w:rsidRPr="00AC08D0">
        <w:rPr>
          <w:rFonts w:hint="eastAsia"/>
        </w:rPr>
        <w:t>非经使用人同意擅自操作机器、车辆、仪器等技术性工具；</w:t>
      </w:r>
    </w:p>
    <w:p w14:paraId="3B16A672" w14:textId="77777777" w:rsidR="00542AC1" w:rsidRPr="000A7165" w:rsidRDefault="00357113" w:rsidP="005374AF">
      <w:pPr>
        <w:ind w:right="224"/>
        <w:rPr>
          <w:sz w:val="22"/>
          <w:shd w:val="clear" w:color="auto" w:fill="auto"/>
        </w:rPr>
      </w:pPr>
      <w:r w:rsidRPr="00AC08D0">
        <w:t xml:space="preserve">20. Báo cáo sai sự thật, giả mạo, hoặc khai man các khoản phí khác nhau; </w:t>
      </w:r>
      <w:r w:rsidRPr="00AC08D0">
        <w:rPr>
          <w:rFonts w:hint="eastAsia"/>
        </w:rPr>
        <w:t>虚报、伪造、冒领各种费用；</w:t>
      </w:r>
    </w:p>
    <w:p w14:paraId="6EFC4186" w14:textId="77777777" w:rsidR="00542AC1" w:rsidRPr="000A7165" w:rsidRDefault="00357113" w:rsidP="005374AF">
      <w:pPr>
        <w:ind w:right="224"/>
        <w:rPr>
          <w:sz w:val="22"/>
          <w:shd w:val="clear" w:color="auto" w:fill="auto"/>
        </w:rPr>
      </w:pPr>
      <w:r w:rsidRPr="00AC08D0">
        <w:t xml:space="preserve">21. Những người cản trở kiểm tra viên của công ty thực hiện quyền hạn của họ, chống lại hoặc phá hoại việc giám sát, kiểm tra; </w:t>
      </w:r>
      <w:r w:rsidRPr="00AC08D0">
        <w:rPr>
          <w:rFonts w:hint="eastAsia"/>
        </w:rPr>
        <w:t>阻挠公司检查人员行使职权，抗拒或破坏监督、检查工作；</w:t>
      </w:r>
    </w:p>
    <w:p w14:paraId="5E6A9C60" w14:textId="77777777" w:rsidR="00542AC1" w:rsidRPr="000A7165" w:rsidRDefault="00357113" w:rsidP="005374AF">
      <w:pPr>
        <w:ind w:right="224"/>
        <w:rPr>
          <w:sz w:val="22"/>
          <w:shd w:val="clear" w:color="auto" w:fill="auto"/>
        </w:rPr>
      </w:pPr>
      <w:r w:rsidRPr="00AC08D0">
        <w:t xml:space="preserve">22. Cung cấp những con số sai lệch hoặc che đậy sự thật trong quá trình thanh tra; </w:t>
      </w:r>
      <w:r w:rsidRPr="00AC08D0">
        <w:rPr>
          <w:rFonts w:hint="eastAsia"/>
        </w:rPr>
        <w:t>在检查程序中弄虚作假、隐瞒事实真相；</w:t>
      </w:r>
    </w:p>
    <w:p w14:paraId="3AFE01E4" w14:textId="77777777" w:rsidR="00542AC1" w:rsidRPr="000A7165" w:rsidRDefault="00357113" w:rsidP="005374AF">
      <w:pPr>
        <w:ind w:right="224"/>
        <w:rPr>
          <w:sz w:val="22"/>
          <w:shd w:val="clear" w:color="auto" w:fill="auto"/>
        </w:rPr>
      </w:pPr>
      <w:r w:rsidRPr="00AC08D0">
        <w:lastRenderedPageBreak/>
        <w:t xml:space="preserve">23. Tự ý nhân danh công ty thực hiện các hoạt động không liên quan công ty; </w:t>
      </w:r>
      <w:r w:rsidRPr="00AC08D0">
        <w:rPr>
          <w:rFonts w:hint="eastAsia"/>
        </w:rPr>
        <w:t>擅自以公司名义进行与本公司无关的业务活动；</w:t>
      </w:r>
    </w:p>
    <w:p w14:paraId="3D9B5AB3" w14:textId="77777777" w:rsidR="00542AC1" w:rsidRPr="000A7165" w:rsidRDefault="00357113" w:rsidP="005374AF">
      <w:pPr>
        <w:ind w:right="224"/>
        <w:rPr>
          <w:sz w:val="22"/>
          <w:shd w:val="clear" w:color="auto" w:fill="auto"/>
        </w:rPr>
      </w:pPr>
      <w:r w:rsidRPr="00AC08D0">
        <w:t xml:space="preserve">24. Báo cáo sai sự thật và che giấu tai nạn để trục lợi vì thành tích và danh dự cá nhân; </w:t>
      </w:r>
      <w:r w:rsidRPr="00AC08D0">
        <w:rPr>
          <w:rFonts w:hint="eastAsia"/>
        </w:rPr>
        <w:t>虚报业绩、瞒报事故而蓄意妄取成绩、荣誉和个人私利者；</w:t>
      </w:r>
    </w:p>
    <w:p w14:paraId="0BF35AD3" w14:textId="77777777" w:rsidR="00542AC1" w:rsidRPr="000A7165" w:rsidRDefault="00357113" w:rsidP="005374AF">
      <w:pPr>
        <w:ind w:right="224"/>
        <w:rPr>
          <w:sz w:val="22"/>
          <w:shd w:val="clear" w:color="auto" w:fill="auto"/>
        </w:rPr>
      </w:pPr>
      <w:r w:rsidRPr="00AC08D0">
        <w:t xml:space="preserve">25. Khi chưa được sự đồng ý của lãnh đạo cao nhất của bộ phận, tự ý đưa người ngoài tham quan nhà máy; </w:t>
      </w:r>
      <w:r w:rsidRPr="00AC08D0">
        <w:rPr>
          <w:rFonts w:hint="eastAsia"/>
        </w:rPr>
        <w:t>未经过部门负责人同意，随意带外人入厂参观；</w:t>
      </w:r>
    </w:p>
    <w:p w14:paraId="11F0034F" w14:textId="77777777" w:rsidR="00542AC1" w:rsidRPr="000A7165" w:rsidRDefault="00357113" w:rsidP="005374AF">
      <w:pPr>
        <w:ind w:right="224"/>
        <w:rPr>
          <w:sz w:val="22"/>
          <w:shd w:val="clear" w:color="auto" w:fill="auto"/>
        </w:rPr>
      </w:pPr>
      <w:r w:rsidRPr="00AC08D0">
        <w:t xml:space="preserve">26. Nghỉ tự do 2 ngày trở lên nhưng ít hơn 5 ngày trong vòng 30 ngày; </w:t>
      </w:r>
      <w:r w:rsidRPr="00AC08D0">
        <w:rPr>
          <w:rFonts w:hint="eastAsia"/>
        </w:rPr>
        <w:t>旷工</w:t>
      </w:r>
      <w:r w:rsidRPr="00AC08D0">
        <w:t>2</w:t>
      </w:r>
      <w:r w:rsidRPr="00AC08D0">
        <w:rPr>
          <w:rFonts w:hint="eastAsia"/>
        </w:rPr>
        <w:t>天以上但累计</w:t>
      </w:r>
      <w:r w:rsidRPr="00AC08D0">
        <w:t>30</w:t>
      </w:r>
      <w:r w:rsidRPr="00AC08D0">
        <w:rPr>
          <w:rFonts w:hint="eastAsia"/>
        </w:rPr>
        <w:t>天内少于</w:t>
      </w:r>
      <w:r w:rsidRPr="00AC08D0">
        <w:t>5</w:t>
      </w:r>
      <w:r w:rsidRPr="00AC08D0">
        <w:rPr>
          <w:rFonts w:hint="eastAsia"/>
        </w:rPr>
        <w:t>天；</w:t>
      </w:r>
    </w:p>
    <w:p w14:paraId="3FBB9915" w14:textId="77777777" w:rsidR="00542AC1" w:rsidRPr="000A7165" w:rsidRDefault="00357113" w:rsidP="005374AF">
      <w:pPr>
        <w:ind w:right="224"/>
        <w:rPr>
          <w:sz w:val="22"/>
          <w:shd w:val="clear" w:color="auto" w:fill="auto"/>
        </w:rPr>
      </w:pPr>
      <w:r w:rsidRPr="00AC08D0">
        <w:t xml:space="preserve">27. Làm giả nhật ký chấm công; </w:t>
      </w:r>
      <w:r w:rsidRPr="00AC08D0">
        <w:rPr>
          <w:rFonts w:hint="eastAsia"/>
        </w:rPr>
        <w:t>伪造出勤记录；</w:t>
      </w:r>
    </w:p>
    <w:p w14:paraId="1AEC9AFD" w14:textId="77777777" w:rsidR="00542AC1" w:rsidRPr="000A7165" w:rsidRDefault="00357113" w:rsidP="005374AF">
      <w:pPr>
        <w:ind w:right="224"/>
        <w:rPr>
          <w:sz w:val="22"/>
          <w:shd w:val="clear" w:color="auto" w:fill="auto"/>
        </w:rPr>
      </w:pPr>
      <w:r w:rsidRPr="00AC08D0">
        <w:t xml:space="preserve">28. Có hành vi không tốt với khách hàng; </w:t>
      </w:r>
      <w:r w:rsidRPr="00AC08D0">
        <w:rPr>
          <w:rFonts w:hint="eastAsia"/>
        </w:rPr>
        <w:t>对客户有恶意行为；</w:t>
      </w:r>
    </w:p>
    <w:p w14:paraId="0202A605" w14:textId="77777777" w:rsidR="00542AC1" w:rsidRPr="000A7165" w:rsidRDefault="00357113" w:rsidP="005374AF">
      <w:pPr>
        <w:ind w:right="224"/>
        <w:rPr>
          <w:sz w:val="22"/>
          <w:shd w:val="clear" w:color="auto" w:fill="auto"/>
        </w:rPr>
      </w:pPr>
      <w:r w:rsidRPr="00AC08D0">
        <w:t xml:space="preserve">29. Đến công ty chấm công nhưng không làm việc; </w:t>
      </w:r>
      <w:r w:rsidRPr="00AC08D0">
        <w:rPr>
          <w:rFonts w:hint="eastAsia"/>
        </w:rPr>
        <w:t>到公司刷卡但不进厂工作；</w:t>
      </w:r>
    </w:p>
    <w:p w14:paraId="3AA7B395" w14:textId="77777777" w:rsidR="00542AC1" w:rsidRPr="000A7165" w:rsidRDefault="00357113" w:rsidP="005374AF">
      <w:pPr>
        <w:ind w:right="224"/>
        <w:rPr>
          <w:sz w:val="22"/>
          <w:shd w:val="clear" w:color="auto" w:fill="auto"/>
        </w:rPr>
      </w:pPr>
      <w:r w:rsidRPr="00AC08D0">
        <w:t xml:space="preserve">30. Làm rò rỉ hàng bảo mật ra ngoài (nhưng có rất ít tình tiết); </w:t>
      </w:r>
      <w:r w:rsidRPr="00AC08D0">
        <w:rPr>
          <w:rFonts w:hint="eastAsia"/>
        </w:rPr>
        <w:t>将保密货品漏出（但泄露信息很少）</w:t>
      </w:r>
    </w:p>
    <w:p w14:paraId="4EA12396" w14:textId="77777777" w:rsidR="00542AC1" w:rsidRPr="000A7165" w:rsidRDefault="00357113" w:rsidP="005374AF">
      <w:pPr>
        <w:ind w:right="224"/>
        <w:rPr>
          <w:sz w:val="22"/>
          <w:shd w:val="clear" w:color="auto" w:fill="auto"/>
        </w:rPr>
      </w:pPr>
      <w:r w:rsidRPr="00AC08D0">
        <w:t xml:space="preserve">31. Cố tình làm giả tài liệu, thay đổi hồ sơ của Công ty; </w:t>
      </w:r>
      <w:r w:rsidRPr="00AC08D0">
        <w:rPr>
          <w:rFonts w:hint="eastAsia"/>
        </w:rPr>
        <w:t>故意伪造资料文件、更改公司资料；</w:t>
      </w:r>
    </w:p>
    <w:p w14:paraId="16DF14C6" w14:textId="77777777" w:rsidR="00542AC1" w:rsidRPr="000A7165" w:rsidRDefault="00357113" w:rsidP="005374AF">
      <w:pPr>
        <w:ind w:right="224"/>
        <w:rPr>
          <w:sz w:val="22"/>
          <w:shd w:val="clear" w:color="auto" w:fill="auto"/>
        </w:rPr>
      </w:pPr>
      <w:r w:rsidRPr="00AC08D0">
        <w:t xml:space="preserve">32. Các hành vi khác tùy mức độ nghiêm trọng để đưa ra quyết định kéo dài thời hạn nâng lương. </w:t>
      </w:r>
      <w:r w:rsidRPr="00AC08D0">
        <w:rPr>
          <w:rFonts w:hint="eastAsia"/>
        </w:rPr>
        <w:t>其他违纪行为视其严重性给予延长的调整调薪处分形式。</w:t>
      </w:r>
    </w:p>
    <w:p w14:paraId="072CBD42" w14:textId="77777777" w:rsidR="00542AC1" w:rsidRPr="00AC08D0" w:rsidRDefault="00542AC1" w:rsidP="005374AF">
      <w:pPr>
        <w:ind w:right="224"/>
      </w:pPr>
    </w:p>
    <w:p w14:paraId="5A6551D6" w14:textId="156B057C" w:rsidR="00542AC1" w:rsidRPr="000A7165" w:rsidRDefault="00357113" w:rsidP="005374AF">
      <w:pPr>
        <w:ind w:right="224"/>
        <w:rPr>
          <w:sz w:val="22"/>
          <w:shd w:val="clear" w:color="auto" w:fill="auto"/>
        </w:rPr>
      </w:pPr>
      <w:r w:rsidRPr="00AC08D0">
        <w:t xml:space="preserve">Điều </w:t>
      </w:r>
      <w:r w:rsidR="004F12E1" w:rsidRPr="00AC08D0">
        <w:t>2</w:t>
      </w:r>
      <w:r w:rsidR="00AC08D0" w:rsidRPr="00AC08D0">
        <w:t>7</w:t>
      </w:r>
      <w:r w:rsidRPr="00AC08D0">
        <w:t>. Các hành vi áp dụng hình thức cách chức</w:t>
      </w:r>
    </w:p>
    <w:p w14:paraId="7C0155CE" w14:textId="45BE1DDE" w:rsidR="00542AC1" w:rsidRPr="00AC08D0" w:rsidRDefault="00357113" w:rsidP="005374AF">
      <w:pPr>
        <w:ind w:right="224"/>
      </w:pPr>
      <w:r w:rsidRPr="00AC08D0">
        <w:rPr>
          <w:rFonts w:hint="eastAsia"/>
        </w:rPr>
        <w:t>第</w:t>
      </w:r>
      <w:r w:rsidR="004F12E1" w:rsidRPr="00AC08D0">
        <w:rPr>
          <w:rFonts w:hint="eastAsia"/>
        </w:rPr>
        <w:t>二十</w:t>
      </w:r>
      <w:r w:rsidR="00AC08D0" w:rsidRPr="00AC08D0">
        <w:rPr>
          <w:rFonts w:hint="eastAsia"/>
        </w:rPr>
        <w:t>七</w:t>
      </w:r>
      <w:r w:rsidRPr="00AC08D0">
        <w:rPr>
          <w:rFonts w:hint="eastAsia"/>
        </w:rPr>
        <w:t>条</w:t>
      </w:r>
      <w:r w:rsidRPr="00AC08D0">
        <w:t xml:space="preserve">  </w:t>
      </w:r>
      <w:r w:rsidRPr="00AC08D0">
        <w:rPr>
          <w:rFonts w:hint="eastAsia"/>
        </w:rPr>
        <w:t>适用革职形式的行为</w:t>
      </w:r>
    </w:p>
    <w:p w14:paraId="5A45C296" w14:textId="77777777" w:rsidR="00542AC1" w:rsidRPr="000A7165" w:rsidRDefault="00357113" w:rsidP="005374AF">
      <w:pPr>
        <w:ind w:right="224"/>
        <w:rPr>
          <w:sz w:val="22"/>
          <w:shd w:val="clear" w:color="auto" w:fill="auto"/>
        </w:rPr>
      </w:pPr>
      <w:r w:rsidRPr="00AC08D0">
        <w:lastRenderedPageBreak/>
        <w:t xml:space="preserve">1. Không hoàn thành nhiệm vụ quản lý điều hành theo sự phân công mà không có lý do chính đáng để xảy ra hậu quả thiệt hại. </w:t>
      </w:r>
      <w:r w:rsidRPr="00AC08D0">
        <w:rPr>
          <w:rFonts w:hint="eastAsia"/>
        </w:rPr>
        <w:t>无正当理由未完成所分配的管理和行政任务，造成损失</w:t>
      </w:r>
      <w:r w:rsidRPr="00AC08D0">
        <w:t>;</w:t>
      </w:r>
    </w:p>
    <w:p w14:paraId="4146CCFC" w14:textId="77777777" w:rsidR="00542AC1" w:rsidRPr="000A7165" w:rsidRDefault="00357113" w:rsidP="005374AF">
      <w:pPr>
        <w:ind w:right="224"/>
        <w:rPr>
          <w:sz w:val="22"/>
          <w:shd w:val="clear" w:color="auto" w:fill="auto"/>
        </w:rPr>
      </w:pPr>
      <w:r w:rsidRPr="00AC08D0">
        <w:t>2. Vi phạm quy định của pháp luật về thực hành tiết kiệm, chống lãng phí, nhưng đã thành khẩn kiểm điểm</w:t>
      </w:r>
      <w:r w:rsidRPr="00AC08D0">
        <w:rPr>
          <w:rFonts w:hint="eastAsia"/>
        </w:rPr>
        <w:t>违反关于节俭实践和反对浪费的法律规定，但对此进行了认真的反省；</w:t>
      </w:r>
    </w:p>
    <w:p w14:paraId="5432A6E1" w14:textId="77777777" w:rsidR="00542AC1" w:rsidRPr="000A7165" w:rsidRDefault="00357113" w:rsidP="005374AF">
      <w:pPr>
        <w:ind w:right="224"/>
        <w:rPr>
          <w:sz w:val="22"/>
          <w:shd w:val="clear" w:color="auto" w:fill="auto"/>
        </w:rPr>
      </w:pPr>
      <w:r w:rsidRPr="00AC08D0">
        <w:t xml:space="preserve">3. Sử dụng giấy tờ không hợp lệ để được thăng chức, bổ nhiệm chức vụ. </w:t>
      </w:r>
      <w:r w:rsidRPr="00AC08D0">
        <w:rPr>
          <w:rFonts w:hint="eastAsia"/>
        </w:rPr>
        <w:t>使用不合法的证书以提升或任命职位；</w:t>
      </w:r>
    </w:p>
    <w:p w14:paraId="3638DC95" w14:textId="77777777" w:rsidR="00542AC1" w:rsidRPr="000A7165" w:rsidRDefault="00357113" w:rsidP="005374AF">
      <w:pPr>
        <w:ind w:right="224"/>
        <w:rPr>
          <w:sz w:val="22"/>
          <w:shd w:val="clear" w:color="auto" w:fill="auto"/>
        </w:rPr>
      </w:pPr>
      <w:r w:rsidRPr="00AC08D0">
        <w:t>4. Quản lý nhân viên không tốt, dẫn đến làm hỏng hàng, gây ra sự cố, tổn hại về người và tài sản của công ty</w:t>
      </w:r>
      <w:r w:rsidRPr="00AC08D0">
        <w:rPr>
          <w:rFonts w:hint="eastAsia"/>
        </w:rPr>
        <w:t>员工管理不善，导致货物损坏，公司人员和财产损失；</w:t>
      </w:r>
    </w:p>
    <w:p w14:paraId="3E73079C" w14:textId="77777777" w:rsidR="00542AC1" w:rsidRPr="00AC08D0" w:rsidRDefault="00357113" w:rsidP="005374AF">
      <w:pPr>
        <w:ind w:right="224"/>
      </w:pPr>
      <w:r w:rsidRPr="00AC08D0">
        <w:t xml:space="preserve">5. </w:t>
      </w:r>
      <w:bookmarkStart w:id="128" w:name="OLE_LINK2"/>
      <w:r w:rsidRPr="00AC08D0">
        <w:t>Có hành vi gây khó dễ cho nhân viên, ép buộc nhân viên làm trái các quy định của công ty, hoặc gây tổn hại tinh thần cho nhân viên</w:t>
      </w:r>
      <w:bookmarkEnd w:id="128"/>
      <w:r w:rsidRPr="00AC08D0">
        <w:t xml:space="preserve">. </w:t>
      </w:r>
      <w:r w:rsidRPr="000A7165">
        <w:rPr>
          <w:rFonts w:hint="eastAsia"/>
        </w:rPr>
        <w:t>为难员工</w:t>
      </w:r>
      <w:r w:rsidRPr="00AC08D0">
        <w:rPr>
          <w:rFonts w:hint="eastAsia"/>
        </w:rPr>
        <w:t>、强迫他们违反公司规定或损害员工士气的行为。</w:t>
      </w:r>
    </w:p>
    <w:p w14:paraId="5DF7D073" w14:textId="77777777" w:rsidR="00542AC1" w:rsidRPr="000A7165" w:rsidRDefault="00357113" w:rsidP="005374AF">
      <w:pPr>
        <w:ind w:right="224"/>
        <w:rPr>
          <w:sz w:val="22"/>
          <w:shd w:val="clear" w:color="auto" w:fill="auto"/>
        </w:rPr>
      </w:pPr>
      <w:r w:rsidRPr="00AC08D0">
        <w:t>6. Bao che các hành vi vi phạm nội quy lao động, quy định pháp luật của nhân viên cấp dưới</w:t>
      </w:r>
      <w:r w:rsidRPr="00AC08D0">
        <w:rPr>
          <w:rFonts w:hint="eastAsia"/>
        </w:rPr>
        <w:t>包庇下级员工违反劳动法规和法律法规的行为；</w:t>
      </w:r>
    </w:p>
    <w:p w14:paraId="0704B162" w14:textId="77777777" w:rsidR="00542AC1" w:rsidRPr="000A7165" w:rsidRDefault="00357113" w:rsidP="005374AF">
      <w:pPr>
        <w:ind w:right="224"/>
        <w:rPr>
          <w:sz w:val="22"/>
          <w:shd w:val="clear" w:color="auto" w:fill="auto"/>
        </w:rPr>
      </w:pPr>
      <w:r w:rsidRPr="00AC08D0">
        <w:t>7. Các hành vi vi phạm khác dựa theo mức độ nghiêm trọng để đưa ra quyết định cách chức đối với cấp quản lý</w:t>
      </w:r>
      <w:r w:rsidRPr="00AC08D0">
        <w:rPr>
          <w:rFonts w:hint="eastAsia"/>
        </w:rPr>
        <w:t>其他违纪行为视其严重性给予革职处分形式。</w:t>
      </w:r>
    </w:p>
    <w:p w14:paraId="5A15BBC4" w14:textId="298CB3DA" w:rsidR="00542AC1" w:rsidRPr="000A7165" w:rsidRDefault="00357113" w:rsidP="005374AF">
      <w:pPr>
        <w:ind w:right="224"/>
        <w:rPr>
          <w:sz w:val="22"/>
          <w:shd w:val="clear" w:color="auto" w:fill="auto"/>
        </w:rPr>
      </w:pPr>
      <w:r w:rsidRPr="00AC08D0">
        <w:t xml:space="preserve">Điều </w:t>
      </w:r>
      <w:r w:rsidR="00AC08D0" w:rsidRPr="00AC08D0">
        <w:t>28</w:t>
      </w:r>
      <w:r w:rsidRPr="00AC08D0">
        <w:t>. Các hành vi áp dụng xử lý kỷ luật sa thải</w:t>
      </w:r>
    </w:p>
    <w:p w14:paraId="0ED12CC4" w14:textId="15DC82BF" w:rsidR="00542AC1" w:rsidRPr="00AC08D0" w:rsidRDefault="00357113" w:rsidP="005374AF">
      <w:pPr>
        <w:ind w:right="224"/>
      </w:pPr>
      <w:r w:rsidRPr="00AC08D0">
        <w:rPr>
          <w:rFonts w:hint="eastAsia"/>
        </w:rPr>
        <w:t>第</w:t>
      </w:r>
      <w:r w:rsidR="00AC08D0" w:rsidRPr="00AC08D0">
        <w:rPr>
          <w:rFonts w:hint="eastAsia"/>
        </w:rPr>
        <w:t>二十八</w:t>
      </w:r>
      <w:r w:rsidRPr="00AC08D0">
        <w:rPr>
          <w:rFonts w:hint="eastAsia"/>
        </w:rPr>
        <w:t>条</w:t>
      </w:r>
      <w:r w:rsidRPr="00AC08D0">
        <w:t xml:space="preserve">  </w:t>
      </w:r>
      <w:r w:rsidRPr="00AC08D0">
        <w:rPr>
          <w:rFonts w:hint="eastAsia"/>
        </w:rPr>
        <w:t>适用开除形式的行为</w:t>
      </w:r>
    </w:p>
    <w:p w14:paraId="09AF1786" w14:textId="77777777" w:rsidR="00542AC1" w:rsidRPr="000A7165" w:rsidRDefault="00357113" w:rsidP="005374AF">
      <w:pPr>
        <w:ind w:right="224"/>
        <w:rPr>
          <w:sz w:val="22"/>
          <w:shd w:val="clear" w:color="auto" w:fill="auto"/>
        </w:rPr>
      </w:pPr>
      <w:r w:rsidRPr="00AC08D0">
        <w:t xml:space="preserve">1. Người lao động có hành vi trộm cắp, tham ô, đánh bạc, cố ý gây thương tích, sử dụng ma tuý tại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 hoặc quấy rối tình dục tại nơi làm việc được quy định trong nội quy lao động này. </w:t>
      </w:r>
    </w:p>
    <w:p w14:paraId="1D262BA0" w14:textId="77777777" w:rsidR="00542AC1" w:rsidRPr="000A7165" w:rsidRDefault="00357113" w:rsidP="005374AF">
      <w:pPr>
        <w:ind w:right="224"/>
        <w:rPr>
          <w:sz w:val="22"/>
          <w:shd w:val="clear" w:color="auto" w:fill="auto"/>
        </w:rPr>
      </w:pPr>
      <w:r w:rsidRPr="00AC08D0">
        <w:rPr>
          <w:rFonts w:hint="eastAsia"/>
        </w:rPr>
        <w:lastRenderedPageBreak/>
        <w:t>在工作场所犯盗窃、贪污、赌博、故意造成伤害和吸毒、揭露商业机密、技术秘密、侵犯用人单位的知识产权，造成严重伤害或威胁对用人单位的财产和利益造成特别严重的损害或本《劳动规章制度》中规定在工作场所的性骚扰。</w:t>
      </w:r>
    </w:p>
    <w:p w14:paraId="5C645896" w14:textId="77777777" w:rsidR="00542AC1" w:rsidRPr="000A7165" w:rsidRDefault="00357113" w:rsidP="005374AF">
      <w:pPr>
        <w:ind w:right="224"/>
        <w:rPr>
          <w:sz w:val="22"/>
          <w:shd w:val="clear" w:color="auto" w:fill="auto"/>
        </w:rPr>
      </w:pPr>
      <w:r w:rsidRPr="00AC08D0">
        <w:t xml:space="preserve">2. Người lao động bị xử lý kỷ luật kéo dài thời hạn nâng lương hoặc cách chức mà tái phạm trong thời gian chưa xoá kỷ luật. </w:t>
      </w:r>
    </w:p>
    <w:p w14:paraId="10A76CEE" w14:textId="77777777" w:rsidR="00542AC1" w:rsidRPr="000A7165" w:rsidRDefault="00357113" w:rsidP="005374AF">
      <w:pPr>
        <w:ind w:right="224"/>
        <w:rPr>
          <w:sz w:val="22"/>
          <w:shd w:val="clear" w:color="auto" w:fill="auto"/>
        </w:rPr>
      </w:pPr>
      <w:r w:rsidRPr="00AC08D0">
        <w:rPr>
          <w:rFonts w:hint="eastAsia"/>
        </w:rPr>
        <w:t>劳动者应当因延长加薪时限或革职期间内，纪律处分形式尚未消除而累犯违反行为。</w:t>
      </w:r>
    </w:p>
    <w:p w14:paraId="020A924C" w14:textId="77777777" w:rsidR="00542AC1" w:rsidRPr="000A7165" w:rsidRDefault="00357113" w:rsidP="005374AF">
      <w:pPr>
        <w:ind w:right="224"/>
        <w:rPr>
          <w:sz w:val="22"/>
          <w:shd w:val="clear" w:color="auto" w:fill="auto"/>
        </w:rPr>
      </w:pPr>
      <w:r w:rsidRPr="00AC08D0">
        <w:t>3. Người lao động tự ý bỏ việc 05 ngày cộng dồn trong thời hạn 30 ngày hoặc 20 ngày cộng dồn trong thời hạn 365 ngày tính từ ngày đầu tiên tự ý bỏ việc mà không có lý do chính đáng.</w:t>
      </w:r>
    </w:p>
    <w:p w14:paraId="6A9B2B0C" w14:textId="77777777" w:rsidR="00542AC1" w:rsidRPr="000A7165" w:rsidRDefault="00357113" w:rsidP="005374AF">
      <w:pPr>
        <w:ind w:right="224"/>
        <w:rPr>
          <w:sz w:val="22"/>
          <w:shd w:val="clear" w:color="auto" w:fill="auto"/>
        </w:rPr>
      </w:pPr>
      <w:r w:rsidRPr="00AC08D0">
        <w:rPr>
          <w:rFonts w:hint="eastAsia"/>
        </w:rPr>
        <w:t>无正当理由在</w:t>
      </w:r>
      <w:r w:rsidRPr="00AC08D0">
        <w:t>30</w:t>
      </w:r>
      <w:r w:rsidRPr="00AC08D0">
        <w:rPr>
          <w:rFonts w:hint="eastAsia"/>
        </w:rPr>
        <w:t>天内旷工</w:t>
      </w:r>
      <w:r w:rsidRPr="00AC08D0">
        <w:t>5</w:t>
      </w:r>
      <w:r w:rsidRPr="00AC08D0">
        <w:rPr>
          <w:rFonts w:hint="eastAsia"/>
        </w:rPr>
        <w:t>天（自第一天旷工之日起算）或在</w:t>
      </w:r>
      <w:r w:rsidRPr="00AC08D0">
        <w:t>365</w:t>
      </w:r>
      <w:r w:rsidRPr="00AC08D0">
        <w:rPr>
          <w:rFonts w:hint="eastAsia"/>
        </w:rPr>
        <w:t>天内（旷工</w:t>
      </w:r>
      <w:r w:rsidRPr="00AC08D0">
        <w:t>20</w:t>
      </w:r>
      <w:r w:rsidRPr="00AC08D0">
        <w:rPr>
          <w:rFonts w:hint="eastAsia"/>
        </w:rPr>
        <w:t>天自第一天旷工之日起算）的劳动者。</w:t>
      </w:r>
    </w:p>
    <w:p w14:paraId="5DCF6977" w14:textId="77777777" w:rsidR="00542AC1" w:rsidRPr="000A7165" w:rsidRDefault="00357113" w:rsidP="005374AF">
      <w:pPr>
        <w:ind w:right="224"/>
        <w:rPr>
          <w:sz w:val="22"/>
          <w:shd w:val="clear" w:color="auto" w:fill="auto"/>
        </w:rPr>
      </w:pPr>
      <w:r w:rsidRPr="00AC08D0">
        <w:t>Các trường hợp được coi là có lý do chính đáng bao gồm: thiên tai, hoả hoạn, bản thân, thân nhân bị ốm có xác nhận của cơ sở khám bệnh, chữa bệnh có thẩm quyền và các trường hợp khác được quy định trong nội quy lao động.</w:t>
      </w:r>
    </w:p>
    <w:p w14:paraId="790DDF9B" w14:textId="77777777" w:rsidR="00542AC1" w:rsidRPr="000A7165" w:rsidRDefault="00357113" w:rsidP="005374AF">
      <w:pPr>
        <w:ind w:right="224"/>
        <w:rPr>
          <w:sz w:val="22"/>
          <w:shd w:val="clear" w:color="auto" w:fill="auto"/>
        </w:rPr>
      </w:pPr>
      <w:r w:rsidRPr="00AC08D0">
        <w:rPr>
          <w:rFonts w:hint="eastAsia"/>
        </w:rPr>
        <w:t>具有正当理由的情形包括：自然灾害、火灾、自己或亲属患病且具备有管辖权医疗机构的证明以及《劳动规章制度》规定的其他情形。</w:t>
      </w:r>
    </w:p>
    <w:p w14:paraId="2448344C" w14:textId="77777777" w:rsidR="00542AC1" w:rsidRPr="000A7165" w:rsidRDefault="00357113" w:rsidP="005374AF">
      <w:pPr>
        <w:ind w:right="224"/>
        <w:rPr>
          <w:sz w:val="22"/>
          <w:shd w:val="clear" w:color="auto" w:fill="auto"/>
        </w:rPr>
      </w:pPr>
      <w:r w:rsidRPr="00AC08D0">
        <w:t>Lưu ý: Những hành vi gây thiệt hại với mức thiệt hại trên 10 tháng lương tối thiểu vùng (tại nơi người lao động làm việc) được coi là hành vi gây thiệt hại nghiêm trọng; Còn những hành vi đe dọa gây thiệt hại đặc biệt nghiêm trọng về tài sản và lợi ích của doanh nghiệp thì căn cứ vào mức độ nguy hiểm của hành vi đối với lĩnh vực kinh doanh của doanh nghiệp và tính an toàn xã hội để xem xét xác định”</w:t>
      </w:r>
    </w:p>
    <w:p w14:paraId="010B0C2C" w14:textId="77777777" w:rsidR="00542AC1" w:rsidRPr="000A7165" w:rsidRDefault="00357113" w:rsidP="005374AF">
      <w:pPr>
        <w:ind w:right="224"/>
        <w:rPr>
          <w:sz w:val="22"/>
          <w:shd w:val="clear" w:color="auto" w:fill="auto"/>
          <w:lang w:val="en-IE"/>
        </w:rPr>
      </w:pPr>
      <w:r w:rsidRPr="00AC08D0">
        <w:rPr>
          <w:rFonts w:hint="eastAsia"/>
          <w:lang w:val="en-IE"/>
        </w:rPr>
        <w:t>注：对公司物资造成损失超过公司所在地最低工资标准的</w:t>
      </w:r>
      <w:r w:rsidRPr="00AC08D0">
        <w:rPr>
          <w:lang w:val="en-IE"/>
        </w:rPr>
        <w:t>10</w:t>
      </w:r>
      <w:r w:rsidRPr="00AC08D0">
        <w:rPr>
          <w:rFonts w:hint="eastAsia"/>
          <w:lang w:val="en-IE"/>
        </w:rPr>
        <w:t>倍，则视为造成严重损失的行为；其他对公司物资或利益造成特别严重损失的行为，则根据其对企业营业范围的危险性及对社会的安全性以考虑确定。</w:t>
      </w:r>
    </w:p>
    <w:p w14:paraId="1FDEAF2E" w14:textId="77777777" w:rsidR="00542AC1" w:rsidRPr="00AC08D0" w:rsidRDefault="00542AC1" w:rsidP="005374AF">
      <w:pPr>
        <w:ind w:right="224"/>
      </w:pPr>
    </w:p>
    <w:p w14:paraId="0E7FCD85" w14:textId="07FFD059" w:rsidR="00AC08D0" w:rsidRPr="00AC08D0" w:rsidRDefault="00AC08D0" w:rsidP="005374AF">
      <w:pPr>
        <w:pStyle w:val="Style1"/>
        <w:ind w:right="224"/>
        <w:rPr>
          <w:i/>
        </w:rPr>
      </w:pPr>
      <w:bookmarkStart w:id="129" w:name="_Toc66540972"/>
      <w:bookmarkStart w:id="130" w:name="_Toc29932"/>
      <w:bookmarkStart w:id="131" w:name="_Toc71449061"/>
      <w:r w:rsidRPr="000A7165">
        <w:rPr>
          <w:rFonts w:eastAsia="Cambria"/>
        </w:rPr>
        <w:t>Đ</w:t>
      </w:r>
      <w:r w:rsidRPr="000A7165">
        <w:rPr>
          <w:rFonts w:eastAsiaTheme="minorEastAsia"/>
        </w:rPr>
        <w:t>i</w:t>
      </w:r>
      <w:r w:rsidRPr="000A7165">
        <w:rPr>
          <w:rFonts w:eastAsia="Cambria"/>
        </w:rPr>
        <w:t>ề</w:t>
      </w:r>
      <w:r w:rsidRPr="000A7165">
        <w:rPr>
          <w:rFonts w:eastAsiaTheme="minorEastAsia"/>
        </w:rPr>
        <w:t>u 29:</w:t>
      </w:r>
      <w:r w:rsidRPr="00AC08D0">
        <w:t xml:space="preserve">Nguyên tắc, trình tự xử lý kỷ luật lao động được quy định như sau/ </w:t>
      </w:r>
      <w:bookmarkEnd w:id="129"/>
      <w:r w:rsidRPr="00AC08D0">
        <w:rPr>
          <w:rFonts w:eastAsia="宋体" w:hint="eastAsia"/>
          <w:i/>
        </w:rPr>
        <w:t>劳动纪律程序定义如下</w:t>
      </w:r>
    </w:p>
    <w:p w14:paraId="57FC2AD3" w14:textId="008806B9" w:rsidR="00AC08D0" w:rsidRPr="00AC08D0" w:rsidRDefault="00AC08D0" w:rsidP="005374AF">
      <w:pPr>
        <w:pStyle w:val="2"/>
        <w:ind w:right="224"/>
      </w:pPr>
      <w:bookmarkStart w:id="132" w:name="_Toc66540973"/>
      <w:r w:rsidRPr="00AC08D0">
        <w:t xml:space="preserve">29.1 Nguyên tắc và quy định cấm khi xử lý kỷ luật Người lao động/ </w:t>
      </w:r>
      <w:bookmarkEnd w:id="132"/>
      <w:r w:rsidRPr="00AC08D0">
        <w:rPr>
          <w:rFonts w:eastAsia="微软雅黑" w:hint="eastAsia"/>
        </w:rPr>
        <w:t>劳动纪律禁止的规章制度</w:t>
      </w:r>
    </w:p>
    <w:p w14:paraId="0003D3BF" w14:textId="77777777" w:rsidR="00AC08D0" w:rsidRPr="000A7165" w:rsidRDefault="00AC08D0" w:rsidP="005374AF">
      <w:pPr>
        <w:pStyle w:val="a"/>
        <w:numPr>
          <w:ilvl w:val="0"/>
          <w:numId w:val="17"/>
        </w:numPr>
      </w:pPr>
      <w:r w:rsidRPr="000A7165">
        <w:t>Mỗi hành vi vi phạm kỷ luật lao động chỉ bị xử lý một hình thức kỷ luật. Khi người lao động có nhiều hành vi vi phạm kỷ luật lao động đồng thời thì chỉ áp dụng hình thức kỷ luật cao nhất tương ứng với hành vi vi phạm nặng nhất.</w:t>
      </w:r>
    </w:p>
    <w:p w14:paraId="2DDEF9DD" w14:textId="77777777" w:rsidR="00AC08D0" w:rsidRPr="000A7165" w:rsidRDefault="00AC08D0" w:rsidP="005374AF">
      <w:pPr>
        <w:ind w:right="224"/>
        <w:rPr>
          <w:sz w:val="22"/>
          <w:shd w:val="clear" w:color="auto" w:fill="auto"/>
        </w:rPr>
      </w:pPr>
      <w:r w:rsidRPr="000A7165">
        <w:rPr>
          <w:rFonts w:hint="eastAsia"/>
        </w:rPr>
        <w:t>每一次违反劳动纪律的行为，仅受到一种纪律处分。</w:t>
      </w:r>
      <w:r w:rsidRPr="000A7165">
        <w:t xml:space="preserve"> </w:t>
      </w:r>
      <w:r w:rsidRPr="000A7165">
        <w:rPr>
          <w:rFonts w:hint="eastAsia"/>
        </w:rPr>
        <w:t>当员工违反劳动纪律的行为较多，但只能适用最严重的违法行为对应的最高形式的纪律处分时</w:t>
      </w:r>
      <w:r w:rsidRPr="00AC08D0">
        <w:t>.</w:t>
      </w:r>
    </w:p>
    <w:p w14:paraId="5E2464F5" w14:textId="77777777" w:rsidR="00AC08D0" w:rsidRPr="000A7165" w:rsidRDefault="00AC08D0" w:rsidP="005374AF">
      <w:pPr>
        <w:pStyle w:val="a"/>
        <w:numPr>
          <w:ilvl w:val="0"/>
          <w:numId w:val="17"/>
        </w:numPr>
      </w:pPr>
      <w:r w:rsidRPr="000A7165">
        <w:t>Không xử lý kỷ luật lao động đối với Người lao động vi phạm Nội quy lao động trong khi mắc bệnh tâm thần hoặc một bệnh khác làm mất khả năng nhận thức hay khả năng điều khiển hành vi của mình và các đối tượng quy định tại Luật Lao động Việt Nam.</w:t>
      </w:r>
    </w:p>
    <w:p w14:paraId="3541F238" w14:textId="77777777" w:rsidR="00AC08D0" w:rsidRPr="000A7165" w:rsidRDefault="00AC08D0" w:rsidP="005374AF">
      <w:pPr>
        <w:ind w:right="224"/>
        <w:rPr>
          <w:sz w:val="22"/>
          <w:shd w:val="clear" w:color="auto" w:fill="auto"/>
        </w:rPr>
      </w:pPr>
      <w:r w:rsidRPr="000A7165">
        <w:rPr>
          <w:rFonts w:hint="eastAsia"/>
        </w:rPr>
        <w:t>对于患有精神疾病或其他残疾导致行为失控和越南劳动法规定的主题的雇员违反劳动规则，不予纪律处分</w:t>
      </w:r>
      <w:r w:rsidRPr="000A7165">
        <w:t>.</w:t>
      </w:r>
    </w:p>
    <w:p w14:paraId="3DF61D05" w14:textId="77777777" w:rsidR="00AC08D0" w:rsidRPr="000A7165" w:rsidRDefault="00AC08D0" w:rsidP="005374AF">
      <w:pPr>
        <w:pStyle w:val="a"/>
        <w:numPr>
          <w:ilvl w:val="0"/>
          <w:numId w:val="17"/>
        </w:numPr>
      </w:pPr>
      <w:r w:rsidRPr="000A7165">
        <w:t>Cấm mọi hành vi xâm phạm thân thể, nhân phẩm của Người lao động khi xử lý vi phạm kỷ luật lao động.</w:t>
      </w:r>
    </w:p>
    <w:p w14:paraId="25C41804" w14:textId="77777777" w:rsidR="00AC08D0" w:rsidRPr="00D6108D" w:rsidRDefault="00AC08D0" w:rsidP="005374AF">
      <w:pPr>
        <w:ind w:right="224"/>
        <w:rPr>
          <w:sz w:val="22"/>
          <w:shd w:val="clear" w:color="auto" w:fill="auto"/>
        </w:rPr>
      </w:pPr>
      <w:r w:rsidRPr="00D6108D">
        <w:rPr>
          <w:rFonts w:hint="eastAsia"/>
        </w:rPr>
        <w:t>禁止处理违反劳动纪律行为时一切侵犯员工身体或尊严的行为</w:t>
      </w:r>
      <w:r w:rsidRPr="00D6108D">
        <w:t>.</w:t>
      </w:r>
    </w:p>
    <w:p w14:paraId="6EDA2B11" w14:textId="77777777" w:rsidR="00AC08D0" w:rsidRPr="000A7165" w:rsidRDefault="00AC08D0" w:rsidP="005374AF">
      <w:pPr>
        <w:pStyle w:val="a"/>
        <w:numPr>
          <w:ilvl w:val="0"/>
          <w:numId w:val="17"/>
        </w:numPr>
      </w:pPr>
      <w:r w:rsidRPr="000A7165">
        <w:t>Cấm dùng hình thức phạt tiền, cắt lương thay cho việc xử lý kỷ luật lao động.</w:t>
      </w:r>
    </w:p>
    <w:p w14:paraId="42B30E4E" w14:textId="77777777" w:rsidR="00AC08D0" w:rsidRPr="000A7165" w:rsidRDefault="00AC08D0" w:rsidP="005374AF">
      <w:pPr>
        <w:ind w:right="224"/>
        <w:rPr>
          <w:sz w:val="22"/>
          <w:shd w:val="clear" w:color="auto" w:fill="auto"/>
        </w:rPr>
      </w:pPr>
      <w:r w:rsidRPr="000A7165">
        <w:rPr>
          <w:rFonts w:hint="eastAsia"/>
        </w:rPr>
        <w:t>禁止以罚款、降薪等形式代替处理劳动纪律</w:t>
      </w:r>
      <w:r w:rsidRPr="000A7165">
        <w:t>.</w:t>
      </w:r>
    </w:p>
    <w:p w14:paraId="6A38AC29" w14:textId="77777777" w:rsidR="00AC08D0" w:rsidRPr="000A7165" w:rsidRDefault="00AC08D0" w:rsidP="005374AF">
      <w:pPr>
        <w:pStyle w:val="a"/>
        <w:numPr>
          <w:ilvl w:val="0"/>
          <w:numId w:val="17"/>
        </w:numPr>
      </w:pPr>
      <w:r w:rsidRPr="000A7165">
        <w:t>Không được xử lý kỷ luật lao động đối với Người lao động có hành vi vi phạm không được quy định trong Nội quy lao động này.</w:t>
      </w:r>
    </w:p>
    <w:p w14:paraId="1B319B54" w14:textId="77777777" w:rsidR="00AC08D0" w:rsidRPr="000A7165" w:rsidRDefault="00AC08D0" w:rsidP="005374AF">
      <w:pPr>
        <w:ind w:right="224"/>
        <w:rPr>
          <w:sz w:val="22"/>
          <w:shd w:val="clear" w:color="auto" w:fill="auto"/>
        </w:rPr>
      </w:pPr>
      <w:r w:rsidRPr="000A7165">
        <w:rPr>
          <w:rFonts w:hint="eastAsia"/>
        </w:rPr>
        <w:t>对有本劳动规则未列明的员工的劳动违法行为，不予处分</w:t>
      </w:r>
      <w:r w:rsidRPr="000A7165">
        <w:t>.</w:t>
      </w:r>
    </w:p>
    <w:p w14:paraId="5920B7B6" w14:textId="77777777" w:rsidR="00AC08D0" w:rsidRPr="000A7165" w:rsidRDefault="00AC08D0" w:rsidP="005374AF">
      <w:pPr>
        <w:pStyle w:val="a"/>
        <w:numPr>
          <w:ilvl w:val="0"/>
          <w:numId w:val="17"/>
        </w:numPr>
      </w:pPr>
      <w:r w:rsidRPr="000A7165">
        <w:lastRenderedPageBreak/>
        <w:t>Người sử dụng lao động gửi thông báo bằng văn bản về việc tham dự cuộc họp xử lý kỷ luật lao động cho Ban chấp hành công đoàn cơ sở hoặc Ban chấp hành công đoàn cấp trên cơ sở nơi chưa thành lập công đoàn cơ sở, người lao động, cha, mẹ hoặc người đại diện theo pháp luật của người lao động dưới 18 tuổi ít nhất 5 ngày làm việc trước khi tiến hành cuộc họp.</w:t>
      </w:r>
    </w:p>
    <w:p w14:paraId="5734A4EC" w14:textId="77777777" w:rsidR="00AC08D0" w:rsidRPr="000A7165" w:rsidRDefault="00AC08D0" w:rsidP="005374AF">
      <w:pPr>
        <w:ind w:right="224"/>
        <w:rPr>
          <w:sz w:val="22"/>
          <w:shd w:val="clear" w:color="auto" w:fill="auto"/>
        </w:rPr>
      </w:pPr>
      <w:r w:rsidRPr="000A7165">
        <w:rPr>
          <w:rFonts w:hint="eastAsia"/>
        </w:rPr>
        <w:t>用人单位应当将参加违反劳动纪律处理会议的情况书面通知基层工会或者基层工会尚未成立所在地的上级工会执行委员会。已成立的、雇员、</w:t>
      </w:r>
      <w:r w:rsidRPr="000A7165">
        <w:t>18</w:t>
      </w:r>
      <w:r w:rsidRPr="00AC08D0">
        <w:rPr>
          <w:rFonts w:hint="eastAsia"/>
        </w:rPr>
        <w:t>岁以下雇员的父母或法定代表人至少在会议前</w:t>
      </w:r>
      <w:r w:rsidRPr="00AC08D0">
        <w:t>5</w:t>
      </w:r>
      <w:r w:rsidRPr="00AC08D0">
        <w:rPr>
          <w:rFonts w:hint="eastAsia"/>
        </w:rPr>
        <w:t>个工作日召开</w:t>
      </w:r>
      <w:r w:rsidRPr="00AC08D0">
        <w:t>.</w:t>
      </w:r>
    </w:p>
    <w:p w14:paraId="19A7C97A" w14:textId="77777777" w:rsidR="00AC08D0" w:rsidRPr="000A7165" w:rsidRDefault="00AC08D0" w:rsidP="005374AF">
      <w:pPr>
        <w:pStyle w:val="a"/>
        <w:numPr>
          <w:ilvl w:val="0"/>
          <w:numId w:val="17"/>
        </w:numPr>
      </w:pPr>
      <w:r w:rsidRPr="000A7165">
        <w:t xml:space="preserve">Nếu những hành vi sai trái hoặc những vi phạm nghiêm trọng có thể áp đặt mức kỷ luật: sa thải, cấp quản lý trực tiếp công nhân viên phải báo cáo ngay cho cấp Giám Đốc/Trưởng Phòng, Phòng Nhân Sự và Chủ Tịch Công Đoàn cơ sở. Khi việc vi phạm diễn tiến ở cấp độ phức tạp và sự có mặt của đương sự có thể sẽ gây khó khăn cho quá trình điều tra và kết luận, Công ty có thể tạm thời đình chỉ công tác của công nhân viên này. Thời hạn đình chỉ công tác không quá 15 ngày và trong các trường hợp đặc biệt cũng không được quá 90 ngày. </w:t>
      </w:r>
    </w:p>
    <w:p w14:paraId="54E91BB2" w14:textId="77777777" w:rsidR="00AC08D0" w:rsidRPr="000A7165" w:rsidRDefault="00AC08D0" w:rsidP="005374AF">
      <w:pPr>
        <w:ind w:right="224"/>
        <w:rPr>
          <w:sz w:val="22"/>
          <w:shd w:val="clear" w:color="auto" w:fill="auto"/>
        </w:rPr>
      </w:pPr>
      <w:r w:rsidRPr="000A7165">
        <w:rPr>
          <w:rFonts w:hint="eastAsia"/>
        </w:rPr>
        <w:t>如果对不当行为或严重违规行为可能采取以下纪律处分：解雇，员工的直接主管立即向董事</w:t>
      </w:r>
      <w:r w:rsidRPr="000A7165">
        <w:t>/</w:t>
      </w:r>
      <w:r w:rsidRPr="000A7165">
        <w:rPr>
          <w:rFonts w:hint="eastAsia"/>
        </w:rPr>
        <w:t>人力资源开发经理和工会主席报告。</w:t>
      </w:r>
      <w:r w:rsidRPr="00AC08D0">
        <w:t xml:space="preserve"> </w:t>
      </w:r>
      <w:r w:rsidRPr="00AC08D0">
        <w:rPr>
          <w:rFonts w:hint="eastAsia"/>
        </w:rPr>
        <w:t>当违法行为情节复杂、当事人在场可能给调查和结论造成困难时，公司可以暂时停止该员工的工作。</w:t>
      </w:r>
      <w:r w:rsidRPr="00AC08D0">
        <w:t xml:space="preserve"> </w:t>
      </w:r>
      <w:r w:rsidRPr="00AC08D0">
        <w:rPr>
          <w:rFonts w:hint="eastAsia"/>
        </w:rPr>
        <w:t>停工时间不超过</w:t>
      </w:r>
      <w:r w:rsidRPr="00AC08D0">
        <w:t>15</w:t>
      </w:r>
      <w:r w:rsidRPr="00AC08D0">
        <w:rPr>
          <w:rFonts w:hint="eastAsia"/>
        </w:rPr>
        <w:t>天，特殊情况不超过</w:t>
      </w:r>
      <w:r w:rsidRPr="00AC08D0">
        <w:t>90</w:t>
      </w:r>
      <w:r w:rsidRPr="00AC08D0">
        <w:rPr>
          <w:rFonts w:hint="eastAsia"/>
        </w:rPr>
        <w:t>天</w:t>
      </w:r>
      <w:r w:rsidRPr="00AC08D0">
        <w:t xml:space="preserve">. </w:t>
      </w:r>
    </w:p>
    <w:p w14:paraId="0DD8555B" w14:textId="77777777" w:rsidR="00AC08D0" w:rsidRPr="000A7165" w:rsidRDefault="00AC08D0" w:rsidP="005374AF">
      <w:pPr>
        <w:ind w:right="224"/>
        <w:rPr>
          <w:sz w:val="22"/>
          <w:shd w:val="clear" w:color="auto" w:fill="auto"/>
        </w:rPr>
      </w:pPr>
      <w:r w:rsidRPr="000A7165">
        <w:t>(*) Nế</w:t>
      </w:r>
      <w:r w:rsidRPr="00AC08D0">
        <w:t xml:space="preserve">u công nhân viên vi phạm là cấp Giám Đốc bộ phận chức năng hoặc Trưởng phòng thì thẩm quyền phê duyệt phải do cấp trên quản lý trực tiếp của các Giám Đốc/Trưởng phòng đó – tương tự, các cấp phê duyệt tiếp theo cũng được nâng lên tương ứng. </w:t>
      </w:r>
    </w:p>
    <w:p w14:paraId="3F4F47CB" w14:textId="77777777" w:rsidR="00AC08D0" w:rsidRPr="000A7165" w:rsidRDefault="00AC08D0" w:rsidP="005374AF">
      <w:pPr>
        <w:ind w:right="224"/>
        <w:rPr>
          <w:sz w:val="22"/>
          <w:shd w:val="clear" w:color="auto" w:fill="auto"/>
        </w:rPr>
      </w:pPr>
      <w:r w:rsidRPr="000A7165">
        <w:t xml:space="preserve">(*) </w:t>
      </w:r>
      <w:r w:rsidRPr="000A7165">
        <w:rPr>
          <w:rFonts w:hint="eastAsia"/>
        </w:rPr>
        <w:t>若违规者为总监级或职能主管，则审批权限为总监</w:t>
      </w:r>
      <w:r w:rsidRPr="00AC08D0">
        <w:t>/</w:t>
      </w:r>
      <w:r w:rsidRPr="00AC08D0">
        <w:rPr>
          <w:rFonts w:hint="eastAsia"/>
        </w:rPr>
        <w:t>主管的直接上级，下一级审批也相应增加</w:t>
      </w:r>
      <w:r w:rsidRPr="00AC08D0">
        <w:t xml:space="preserve">. </w:t>
      </w:r>
    </w:p>
    <w:p w14:paraId="5F821860" w14:textId="2DE8A715" w:rsidR="00AC08D0" w:rsidRPr="00AC08D0" w:rsidRDefault="00AC08D0" w:rsidP="005374AF">
      <w:pPr>
        <w:pStyle w:val="2"/>
        <w:ind w:right="224"/>
        <w:rPr>
          <w:rFonts w:eastAsia="Times New Roman"/>
        </w:rPr>
      </w:pPr>
      <w:r w:rsidRPr="00AC08D0">
        <w:lastRenderedPageBreak/>
        <w:t xml:space="preserve"> </w:t>
      </w:r>
      <w:bookmarkStart w:id="133" w:name="_Toc66540974"/>
      <w:r w:rsidRPr="00AC08D0">
        <w:t xml:space="preserve">29.2 Thời hiệu xử lý kỷ luật lao động/ </w:t>
      </w:r>
      <w:bookmarkEnd w:id="133"/>
      <w:r w:rsidRPr="00AC08D0">
        <w:rPr>
          <w:rFonts w:eastAsia="微软雅黑" w:hint="eastAsia"/>
        </w:rPr>
        <w:t>劳动纪律期限</w:t>
      </w:r>
    </w:p>
    <w:p w14:paraId="1CEE0EB7" w14:textId="77777777" w:rsidR="00AC08D0" w:rsidRPr="000A7165" w:rsidRDefault="00AC08D0" w:rsidP="005374AF">
      <w:pPr>
        <w:pStyle w:val="a"/>
        <w:numPr>
          <w:ilvl w:val="0"/>
          <w:numId w:val="18"/>
        </w:numPr>
      </w:pPr>
      <w:r w:rsidRPr="000A7165">
        <w:t>Thời hiệu xử lý vi phạm kỷ luật lao động tối đa là 06 tháng kể từ ngày xảy ra vi phạm, trường hợp hành vi vi phạm liên quan trực tiếp đến tài chính, tài sản, tiết lộ bí mật công nghệ, kinh doanh của Công ty thì thời hiệu xử lý kỷ luật lao động tối đa là 12 tháng.</w:t>
      </w:r>
    </w:p>
    <w:p w14:paraId="73B75546" w14:textId="77777777" w:rsidR="00AC08D0" w:rsidRPr="000A7165" w:rsidRDefault="00AC08D0" w:rsidP="005374AF">
      <w:pPr>
        <w:ind w:right="224"/>
        <w:rPr>
          <w:sz w:val="22"/>
          <w:shd w:val="clear" w:color="auto" w:fill="auto"/>
        </w:rPr>
      </w:pPr>
      <w:r w:rsidRPr="000A7165">
        <w:rPr>
          <w:rFonts w:hint="eastAsia"/>
        </w:rPr>
        <w:t>违反劳动纪律的处理期限自违法行为发生之日起最长为</w:t>
      </w:r>
      <w:r w:rsidRPr="000A7165">
        <w:t>06</w:t>
      </w:r>
      <w:r w:rsidRPr="00AC08D0">
        <w:rPr>
          <w:rFonts w:hint="eastAsia"/>
        </w:rPr>
        <w:t>个月，与金融资产、泄露机密技术、公司业务直接相关的违法案件，劳动纪律处理期限最长为</w:t>
      </w:r>
      <w:r w:rsidRPr="00AC08D0">
        <w:t>12</w:t>
      </w:r>
      <w:r w:rsidRPr="00AC08D0">
        <w:rPr>
          <w:rFonts w:hint="eastAsia"/>
        </w:rPr>
        <w:t>个月几个月。几个月</w:t>
      </w:r>
      <w:r w:rsidRPr="00AC08D0">
        <w:t>.</w:t>
      </w:r>
    </w:p>
    <w:p w14:paraId="5B4F539E" w14:textId="77777777" w:rsidR="00AC08D0" w:rsidRPr="000A7165" w:rsidRDefault="00AC08D0" w:rsidP="005374AF">
      <w:pPr>
        <w:pStyle w:val="a"/>
        <w:numPr>
          <w:ilvl w:val="0"/>
          <w:numId w:val="18"/>
        </w:numPr>
      </w:pPr>
      <w:r w:rsidRPr="000A7165">
        <w:t>Không được xử lý kỷ luật lao động đối với Người lao động đang trong thời gian:</w:t>
      </w:r>
    </w:p>
    <w:p w14:paraId="0D47B18A" w14:textId="77777777" w:rsidR="00AC08D0" w:rsidRPr="000A7165" w:rsidRDefault="00AC08D0" w:rsidP="005374AF">
      <w:pPr>
        <w:ind w:right="224"/>
        <w:rPr>
          <w:sz w:val="22"/>
          <w:shd w:val="clear" w:color="auto" w:fill="auto"/>
        </w:rPr>
      </w:pPr>
      <w:r w:rsidRPr="000A7165">
        <w:rPr>
          <w:rFonts w:hint="eastAsia"/>
        </w:rPr>
        <w:t>不惩罚处于以下情况的员工</w:t>
      </w:r>
      <w:r w:rsidRPr="000A7165">
        <w:t>:</w:t>
      </w:r>
    </w:p>
    <w:p w14:paraId="1272A625" w14:textId="77777777" w:rsidR="00AC08D0" w:rsidRPr="000A7165" w:rsidRDefault="00AC08D0" w:rsidP="005374AF">
      <w:pPr>
        <w:pStyle w:val="a"/>
        <w:numPr>
          <w:ilvl w:val="0"/>
          <w:numId w:val="19"/>
        </w:numPr>
      </w:pPr>
      <w:r w:rsidRPr="000A7165">
        <w:t xml:space="preserve">Nghỉ ốm đau, điều dưỡng, nghỉ việc được sự đồng ý của Người sử dụng lao động; </w:t>
      </w:r>
    </w:p>
    <w:p w14:paraId="535C96F5" w14:textId="77777777" w:rsidR="00AC08D0" w:rsidRPr="000A7165" w:rsidRDefault="00AC08D0" w:rsidP="005374AF">
      <w:pPr>
        <w:pStyle w:val="a"/>
      </w:pPr>
      <w:r w:rsidRPr="000A7165">
        <w:rPr>
          <w:rFonts w:hint="eastAsia"/>
        </w:rPr>
        <w:t>经雇主同意的病假、护理假</w:t>
      </w:r>
      <w:r w:rsidRPr="000A7165">
        <w:t>;</w:t>
      </w:r>
    </w:p>
    <w:p w14:paraId="221813B7" w14:textId="77777777" w:rsidR="00AC08D0" w:rsidRPr="000A7165" w:rsidRDefault="00AC08D0" w:rsidP="005374AF">
      <w:pPr>
        <w:pStyle w:val="a"/>
        <w:numPr>
          <w:ilvl w:val="0"/>
          <w:numId w:val="19"/>
        </w:numPr>
      </w:pPr>
      <w:r w:rsidRPr="000A7165">
        <w:t>Đang bị tạm giam, tạm giữ;</w:t>
      </w:r>
    </w:p>
    <w:p w14:paraId="10B91DBD" w14:textId="77777777" w:rsidR="00AC08D0" w:rsidRPr="000A7165" w:rsidRDefault="00AC08D0" w:rsidP="005374AF">
      <w:pPr>
        <w:pStyle w:val="a"/>
      </w:pPr>
      <w:r w:rsidRPr="000A7165">
        <w:rPr>
          <w:rFonts w:hint="eastAsia"/>
        </w:rPr>
        <w:t>临时拘留期间，扣押</w:t>
      </w:r>
      <w:r w:rsidRPr="000A7165">
        <w:t>;</w:t>
      </w:r>
    </w:p>
    <w:p w14:paraId="28B68F5D" w14:textId="77777777" w:rsidR="00AC08D0" w:rsidRPr="000A7165" w:rsidRDefault="00AC08D0" w:rsidP="005374AF">
      <w:pPr>
        <w:pStyle w:val="a"/>
        <w:numPr>
          <w:ilvl w:val="0"/>
          <w:numId w:val="19"/>
        </w:numPr>
      </w:pPr>
      <w:r w:rsidRPr="000A7165">
        <w:t>Đang chờ kết quả của cơ quan có thẩm quyền điều tra, xác minh và kết luận đối với các hành vi: trộm cắp, tham ô, đánh bạc, cố ý gây thương tích, sử dụng ma túy trong phạm vi nơi làm việc, tiết lộ bí mật công nghệ, kinh doanh và xâm phạm quyền sở hữu trí tuệ của người sử dụng lao động; có hành vi gây thiệt hại nghiêm trọng hoặc đe dọa gây thiệt hại đặc biệt nghiêm trọng về tài sản, lợi ích của Công ty.</w:t>
      </w:r>
    </w:p>
    <w:p w14:paraId="7EA6A2FF" w14:textId="77777777" w:rsidR="00AC08D0" w:rsidRPr="000A7165" w:rsidRDefault="00AC08D0" w:rsidP="005374AF">
      <w:pPr>
        <w:pStyle w:val="a"/>
      </w:pPr>
      <w:r w:rsidRPr="000A7165">
        <w:rPr>
          <w:rFonts w:hint="eastAsia"/>
        </w:rPr>
        <w:t>在等待主管机关调查、核实结果期间，有下列行为：盗窃、贪污、赌博、故意伤害、在工作场所吸毒、泄露机密技术、业务以及侵犯他人知识产权雇主</w:t>
      </w:r>
      <w:r w:rsidRPr="000A7165">
        <w:t xml:space="preserve">; </w:t>
      </w:r>
      <w:r w:rsidRPr="000A7165">
        <w:rPr>
          <w:rFonts w:hint="eastAsia"/>
        </w:rPr>
        <w:t>有对公司特定资产和利益造成严重损害或威胁造成严重损害的行为</w:t>
      </w:r>
      <w:r w:rsidRPr="000A7165">
        <w:t>.</w:t>
      </w:r>
    </w:p>
    <w:p w14:paraId="59C80406" w14:textId="77777777" w:rsidR="00AC08D0" w:rsidRPr="000A7165" w:rsidRDefault="00AC08D0" w:rsidP="005374AF">
      <w:pPr>
        <w:pStyle w:val="a"/>
        <w:numPr>
          <w:ilvl w:val="0"/>
          <w:numId w:val="19"/>
        </w:numPr>
      </w:pPr>
      <w:r w:rsidRPr="000A7165">
        <w:t>Lao động nữ có thai, nghỉ thai sản; nuôi con nhỏ (con đẻ hoặc con nuôi hợp pháp) dưới 12 tháng tuổi. Người lao động nam phải nuôi con nhỏ (con đẻ hoặc con nuôi hợp pháp) dưới 12 tháng tuổi trong trường hợp không có vợ/vợ chết/vợ bị kết án tù giam.</w:t>
      </w:r>
    </w:p>
    <w:p w14:paraId="694F4FE4" w14:textId="77777777" w:rsidR="00AC08D0" w:rsidRPr="000A7165" w:rsidRDefault="00AC08D0" w:rsidP="005374AF">
      <w:pPr>
        <w:pStyle w:val="a"/>
      </w:pPr>
      <w:r w:rsidRPr="000A7165">
        <w:rPr>
          <w:rFonts w:hint="eastAsia"/>
        </w:rPr>
        <w:lastRenderedPageBreak/>
        <w:t>怀孕、产假；</w:t>
      </w:r>
      <w:r w:rsidRPr="000A7165">
        <w:t xml:space="preserve"> </w:t>
      </w:r>
      <w:r w:rsidRPr="000A7165">
        <w:rPr>
          <w:rFonts w:hint="eastAsia"/>
        </w:rPr>
        <w:t>抚养</w:t>
      </w:r>
      <w:r w:rsidRPr="000A7165">
        <w:t xml:space="preserve"> 12 </w:t>
      </w:r>
      <w:r w:rsidRPr="000A7165">
        <w:rPr>
          <w:rFonts w:hint="eastAsia"/>
        </w:rPr>
        <w:t>个月以下的婴儿（亲生子女或合法收养的子女）。</w:t>
      </w:r>
      <w:r w:rsidRPr="000A7165">
        <w:t xml:space="preserve"> </w:t>
      </w:r>
      <w:r w:rsidRPr="000A7165">
        <w:rPr>
          <w:rFonts w:hint="eastAsia"/>
        </w:rPr>
        <w:t>男工人必须在妻子不在的情况下抚养</w:t>
      </w:r>
      <w:r w:rsidRPr="000A7165">
        <w:t>12</w:t>
      </w:r>
      <w:r w:rsidRPr="000A7165">
        <w:rPr>
          <w:rFonts w:hint="eastAsia"/>
        </w:rPr>
        <w:t>个月以下的孩子（亲生孩子或合法领养的孩子）</w:t>
      </w:r>
      <w:r w:rsidRPr="000A7165">
        <w:t>/</w:t>
      </w:r>
      <w:r w:rsidRPr="000A7165">
        <w:rPr>
          <w:rFonts w:hint="eastAsia"/>
        </w:rPr>
        <w:t>妻子去世</w:t>
      </w:r>
      <w:r w:rsidRPr="000A7165">
        <w:t>/</w:t>
      </w:r>
      <w:r w:rsidRPr="000A7165">
        <w:rPr>
          <w:rFonts w:hint="eastAsia"/>
        </w:rPr>
        <w:t>妻子被判入狱</w:t>
      </w:r>
      <w:r w:rsidRPr="000A7165">
        <w:t>.</w:t>
      </w:r>
    </w:p>
    <w:p w14:paraId="22B8C562" w14:textId="77777777" w:rsidR="00AC08D0" w:rsidRPr="000A7165" w:rsidRDefault="00AC08D0" w:rsidP="005374AF">
      <w:pPr>
        <w:pStyle w:val="a"/>
      </w:pPr>
    </w:p>
    <w:p w14:paraId="2578F521" w14:textId="77777777" w:rsidR="00AC08D0" w:rsidRPr="000A7165" w:rsidRDefault="00AC08D0" w:rsidP="005374AF">
      <w:pPr>
        <w:pStyle w:val="a"/>
        <w:numPr>
          <w:ilvl w:val="0"/>
          <w:numId w:val="18"/>
        </w:numPr>
      </w:pPr>
      <w:r w:rsidRPr="000A7165">
        <w:t>Khi hết thời gian quy định tại khoản 2 Điều này, nếu còn thời hiệu để xử lý kỷ luật lao động thì Công ty tiến hành xử lý kỷ luật lao động ngay, nếu hết thời hiệu thì được khôi phục thời hiệu để xử lý kỷ luật lao động, nhưng tối đa không quá 60 ngày kể từ ngày hết thời gian nêu trên.</w:t>
      </w:r>
    </w:p>
    <w:p w14:paraId="2C60B321" w14:textId="77777777" w:rsidR="00AC08D0" w:rsidRPr="000A7165" w:rsidRDefault="00AC08D0" w:rsidP="005374AF">
      <w:pPr>
        <w:pStyle w:val="a"/>
      </w:pPr>
      <w:r w:rsidRPr="000A7165">
        <w:rPr>
          <w:rFonts w:hint="eastAsia"/>
        </w:rPr>
        <w:t>本条第二款规定的期限届满，尚在劳动纪律期间的，公司将对该员工进行劳动纪律处分；未在劳动纪律期间的，公司可以追偿劳动纪律处分期限，但自期限届满之日起，不得超过六十日</w:t>
      </w:r>
      <w:r w:rsidRPr="000A7165">
        <w:t>.</w:t>
      </w:r>
    </w:p>
    <w:p w14:paraId="14C4BF0D" w14:textId="77777777" w:rsidR="00AC08D0" w:rsidRPr="000A7165" w:rsidRDefault="00AC08D0" w:rsidP="005374AF">
      <w:pPr>
        <w:pStyle w:val="a"/>
        <w:numPr>
          <w:ilvl w:val="0"/>
          <w:numId w:val="18"/>
        </w:numPr>
      </w:pPr>
      <w:r w:rsidRPr="000A7165">
        <w:t xml:space="preserve">Thời hạn xử lý kỷ luật (kể từ ngày ra quyết định xử lý kỷ luật): 3 tháng đối với hình thức kỷ luật khiển trách. </w:t>
      </w:r>
    </w:p>
    <w:p w14:paraId="5AE202D4" w14:textId="77777777" w:rsidR="00AC08D0" w:rsidRPr="000A7165" w:rsidRDefault="00AC08D0" w:rsidP="005374AF">
      <w:pPr>
        <w:pStyle w:val="a"/>
      </w:pPr>
      <w:r w:rsidRPr="000A7165">
        <w:rPr>
          <w:rFonts w:hint="eastAsia"/>
        </w:rPr>
        <w:t>纪律处分期限（自作出纪律处分决定之日起）：警告</w:t>
      </w:r>
      <w:r w:rsidRPr="000A7165">
        <w:t>3</w:t>
      </w:r>
      <w:r w:rsidRPr="000A7165">
        <w:rPr>
          <w:rFonts w:hint="eastAsia"/>
        </w:rPr>
        <w:t>个月</w:t>
      </w:r>
      <w:r w:rsidRPr="000A7165">
        <w:t xml:space="preserve">. </w:t>
      </w:r>
    </w:p>
    <w:p w14:paraId="2B936632" w14:textId="77777777" w:rsidR="00AC08D0" w:rsidRPr="000A7165" w:rsidRDefault="00AC08D0" w:rsidP="005374AF">
      <w:pPr>
        <w:pStyle w:val="a"/>
        <w:numPr>
          <w:ilvl w:val="0"/>
          <w:numId w:val="18"/>
        </w:numPr>
      </w:pPr>
      <w:r w:rsidRPr="000A7165">
        <w:t xml:space="preserve"> Sau thời hạn nêu trên, nếu người bị xử lý kỷ luật không tái phạm với bất kỳ hình thức kỷ luật nào khác thì án kỷ luật cũ cũng được xoá bỏ.  </w:t>
      </w:r>
    </w:p>
    <w:p w14:paraId="50C44436" w14:textId="77777777" w:rsidR="00AC08D0" w:rsidRPr="000A7165" w:rsidRDefault="00AC08D0" w:rsidP="005374AF">
      <w:pPr>
        <w:pStyle w:val="a"/>
      </w:pPr>
      <w:r w:rsidRPr="000A7165">
        <w:rPr>
          <w:rFonts w:hint="eastAsia"/>
        </w:rPr>
        <w:t>过了上述期限，如果违规者没有再犯其他违规行为，之前的处分将被取消</w:t>
      </w:r>
      <w:r w:rsidRPr="000A7165">
        <w:t xml:space="preserve">. </w:t>
      </w:r>
    </w:p>
    <w:p w14:paraId="1479A05D" w14:textId="7D2A2633" w:rsidR="00AC08D0" w:rsidRPr="00AC08D0" w:rsidRDefault="00AC08D0" w:rsidP="005374AF">
      <w:pPr>
        <w:pStyle w:val="2"/>
        <w:ind w:right="224"/>
        <w:rPr>
          <w:i/>
        </w:rPr>
      </w:pPr>
      <w:r w:rsidRPr="00AC08D0">
        <w:t xml:space="preserve"> </w:t>
      </w:r>
      <w:bookmarkStart w:id="134" w:name="_Toc66540975"/>
      <w:r w:rsidRPr="00AC08D0">
        <w:t xml:space="preserve">29.3 Thẩm quyền xử lý kỷ luật lao động/ </w:t>
      </w:r>
      <w:bookmarkEnd w:id="134"/>
      <w:r w:rsidRPr="00AC08D0">
        <w:rPr>
          <w:rFonts w:eastAsia="微软雅黑" w:hint="eastAsia"/>
        </w:rPr>
        <w:t>劳动纪律处分权威</w:t>
      </w:r>
    </w:p>
    <w:p w14:paraId="1909D3F9" w14:textId="77777777" w:rsidR="00AC08D0" w:rsidRPr="000A7165" w:rsidRDefault="00AC08D0" w:rsidP="005374AF">
      <w:pPr>
        <w:pStyle w:val="a"/>
        <w:numPr>
          <w:ilvl w:val="0"/>
          <w:numId w:val="20"/>
        </w:numPr>
      </w:pPr>
      <w:r w:rsidRPr="000A7165">
        <w:t>Hình thức kỷ luật khiển trách bằng văn bản do Quản lý trực tiếp quyết định theo ủy quyền/phân cấp của Giám đốc.</w:t>
      </w:r>
    </w:p>
    <w:p w14:paraId="2915B62C" w14:textId="77777777" w:rsidR="00AC08D0" w:rsidRPr="000A7165" w:rsidRDefault="00AC08D0" w:rsidP="005374AF">
      <w:pPr>
        <w:pStyle w:val="a"/>
      </w:pPr>
      <w:r w:rsidRPr="000A7165">
        <w:rPr>
          <w:rFonts w:hint="eastAsia"/>
        </w:rPr>
        <w:t>书面谴责的纪律形式由分行行长授权</w:t>
      </w:r>
      <w:r w:rsidRPr="000A7165">
        <w:t>/</w:t>
      </w:r>
      <w:r w:rsidRPr="000A7165">
        <w:rPr>
          <w:rFonts w:hint="eastAsia"/>
        </w:rPr>
        <w:t>下放的直接管理层决定</w:t>
      </w:r>
      <w:r w:rsidRPr="000A7165">
        <w:t>.</w:t>
      </w:r>
    </w:p>
    <w:p w14:paraId="40FA9119" w14:textId="77777777" w:rsidR="00AC08D0" w:rsidRPr="000A7165" w:rsidRDefault="00AC08D0" w:rsidP="005374AF">
      <w:pPr>
        <w:pStyle w:val="a"/>
        <w:numPr>
          <w:ilvl w:val="0"/>
          <w:numId w:val="20"/>
        </w:numPr>
      </w:pPr>
      <w:r w:rsidRPr="000A7165">
        <w:t>Hình thức kỷ luật Kéo dài thời hạn nâng lương, cách chức, sa thải do Giám đốc quyết định hoặc người được Giám đốc ủy quyền và việc ủy quyền phải bằng văn bản.</w:t>
      </w:r>
    </w:p>
    <w:p w14:paraId="679D4120" w14:textId="77777777" w:rsidR="00AC08D0" w:rsidRPr="000A7165" w:rsidRDefault="00AC08D0" w:rsidP="005374AF">
      <w:pPr>
        <w:pStyle w:val="a"/>
      </w:pPr>
      <w:r w:rsidRPr="000A7165">
        <w:rPr>
          <w:rFonts w:hint="eastAsia"/>
        </w:rPr>
        <w:t>加薪、延期、晋升、解雇的纪律形式由分行行长或分行行长授权的人决定，且必须以书面形式授权</w:t>
      </w:r>
      <w:r w:rsidRPr="000A7165">
        <w:t>.</w:t>
      </w:r>
    </w:p>
    <w:p w14:paraId="16D848B0" w14:textId="1758CD2B" w:rsidR="00AC08D0" w:rsidRPr="000A7165" w:rsidRDefault="00AC08D0" w:rsidP="005374AF">
      <w:pPr>
        <w:pStyle w:val="2"/>
        <w:ind w:right="224"/>
        <w:rPr>
          <w:rFonts w:eastAsia="Times New Roman"/>
        </w:rPr>
      </w:pPr>
      <w:bookmarkStart w:id="135" w:name="_Toc66540976"/>
      <w:r w:rsidRPr="00AC08D0">
        <w:lastRenderedPageBreak/>
        <w:t xml:space="preserve">29.4.  </w:t>
      </w:r>
      <w:r w:rsidRPr="000A7165">
        <w:t xml:space="preserve">Trình tự kỷ luật người lao động/ </w:t>
      </w:r>
      <w:bookmarkEnd w:id="135"/>
      <w:r w:rsidRPr="000A7165">
        <w:rPr>
          <w:rFonts w:eastAsia="微软雅黑" w:hint="eastAsia"/>
        </w:rPr>
        <w:t>纪律令发给员工</w:t>
      </w:r>
    </w:p>
    <w:p w14:paraId="0269362C" w14:textId="063EB48B" w:rsidR="00AC08D0" w:rsidRPr="000A7165" w:rsidRDefault="00AC08D0" w:rsidP="005374AF">
      <w:pPr>
        <w:pStyle w:val="Style1"/>
        <w:ind w:right="224"/>
      </w:pPr>
      <w:bookmarkStart w:id="136" w:name="_Toc66540977"/>
      <w:r w:rsidRPr="000A7165">
        <w:rPr>
          <w:rFonts w:eastAsiaTheme="minorEastAsia"/>
        </w:rPr>
        <w:t>29</w:t>
      </w:r>
      <w:r w:rsidRPr="000A7165">
        <w:t xml:space="preserve">.4.1 Phát hiện hành vi vi phạm kỷ luật lao động/ </w:t>
      </w:r>
      <w:bookmarkEnd w:id="136"/>
      <w:r w:rsidRPr="000A7165">
        <w:rPr>
          <w:rFonts w:eastAsia="微软雅黑" w:hint="eastAsia"/>
        </w:rPr>
        <w:t>查处违反劳动纪律的行为</w:t>
      </w:r>
    </w:p>
    <w:p w14:paraId="194FEC3C" w14:textId="77777777" w:rsidR="00AC08D0" w:rsidRPr="000A7165" w:rsidRDefault="00AC08D0" w:rsidP="005374AF">
      <w:pPr>
        <w:pStyle w:val="a"/>
        <w:numPr>
          <w:ilvl w:val="0"/>
          <w:numId w:val="21"/>
        </w:numPr>
        <w:rPr>
          <w:i/>
        </w:rPr>
      </w:pPr>
      <w:r w:rsidRPr="000A7165">
        <w:t>Khi phát hiện hành vi vi phạm kỷ luật của người lao động, Người sử dụng lao động/Quản lý trực tiếp có trách nhiệm lập biên bản xảy ra vụ việc, yêu cầu người lao động vi phạm kỷ luật lao động, người làm chứng cùng mình ký vào biên bản. Trong trường hợp cần thiết, có thể mời đại diện Công đoàn tham gia lập biên bản xảy ra vi phạm. Trường hợp Người lao động không ký biên bản xảy ra vi phạm, Người sử dụng lao động/Quản lý trực tiếp vẫn lập biên bản và ghi rõ Người lao động không ký biên bản và phải có ít nhất 02 người làm chứng cùng ký tên vào biên bản.</w:t>
      </w:r>
    </w:p>
    <w:p w14:paraId="2A2680C2" w14:textId="77777777" w:rsidR="00AC08D0" w:rsidRPr="000A7165" w:rsidRDefault="00AC08D0" w:rsidP="005374AF">
      <w:pPr>
        <w:pStyle w:val="a"/>
      </w:pPr>
      <w:r w:rsidRPr="000A7165">
        <w:rPr>
          <w:rFonts w:hint="eastAsia"/>
        </w:rPr>
        <w:t>一旦发现违反劳动纪律的行为，用人单位</w:t>
      </w:r>
      <w:r w:rsidRPr="000A7165">
        <w:t>/</w:t>
      </w:r>
      <w:r w:rsidRPr="000A7165">
        <w:rPr>
          <w:rFonts w:hint="eastAsia"/>
        </w:rPr>
        <w:t>直接管理人员应当将情况作出书面记录；</w:t>
      </w:r>
      <w:r w:rsidRPr="000A7165">
        <w:t xml:space="preserve"> </w:t>
      </w:r>
      <w:r w:rsidRPr="000A7165">
        <w:rPr>
          <w:rFonts w:hint="eastAsia"/>
        </w:rPr>
        <w:t>要求违反劳动纪律的员工、证人及其本人</w:t>
      </w:r>
    </w:p>
    <w:p w14:paraId="22265D7B" w14:textId="77777777" w:rsidR="00AC08D0" w:rsidRPr="000A7165" w:rsidRDefault="00AC08D0" w:rsidP="005374AF">
      <w:pPr>
        <w:pStyle w:val="a"/>
      </w:pPr>
      <w:r w:rsidRPr="000A7165">
        <w:t xml:space="preserve">  </w:t>
      </w:r>
      <w:r w:rsidRPr="000A7165">
        <w:rPr>
          <w:rFonts w:hint="eastAsia"/>
        </w:rPr>
        <w:t>一起签署会议记录。</w:t>
      </w:r>
      <w:r w:rsidRPr="000A7165">
        <w:t xml:space="preserve"> </w:t>
      </w:r>
      <w:r w:rsidRPr="000A7165">
        <w:rPr>
          <w:rFonts w:hint="eastAsia"/>
        </w:rPr>
        <w:t>必要时，可以邀请工会代表参与纪要。</w:t>
      </w:r>
      <w:r w:rsidRPr="000A7165">
        <w:t xml:space="preserve"> </w:t>
      </w:r>
      <w:r w:rsidRPr="000A7165">
        <w:rPr>
          <w:rFonts w:hint="eastAsia"/>
        </w:rPr>
        <w:t>如果员工未在劳动违规记录上签字</w:t>
      </w:r>
      <w:r w:rsidRPr="000A7165">
        <w:t>/</w:t>
      </w:r>
      <w:r w:rsidRPr="000A7165">
        <w:rPr>
          <w:rFonts w:hint="eastAsia"/>
        </w:rPr>
        <w:t>直接经理仍会制作记录并明确写明该员工未在记录上签字，并且必须有至少</w:t>
      </w:r>
      <w:r w:rsidRPr="000A7165">
        <w:t xml:space="preserve"> 02 </w:t>
      </w:r>
      <w:r w:rsidRPr="000A7165">
        <w:rPr>
          <w:rFonts w:hint="eastAsia"/>
        </w:rPr>
        <w:t>名见证人在记录上签字。</w:t>
      </w:r>
      <w:r w:rsidRPr="000A7165">
        <w:t>.</w:t>
      </w:r>
    </w:p>
    <w:p w14:paraId="34DD0AB5" w14:textId="77777777" w:rsidR="00AC08D0" w:rsidRPr="000A7165" w:rsidRDefault="00AC08D0" w:rsidP="005374AF">
      <w:pPr>
        <w:pStyle w:val="a"/>
        <w:numPr>
          <w:ilvl w:val="0"/>
          <w:numId w:val="21"/>
        </w:numPr>
      </w:pPr>
      <w:r w:rsidRPr="000A7165">
        <w:t>Sau khi lập biên bản, Quản lý trực tiếp yêu cầu Người lao động làm bản tường trình xảy ra vụ việc và gửi hồ sơ tới phòng Hành chính-Nhân sự của Công ty kèm theo ý kiến đề xuất của bộ phận mình quản lý.</w:t>
      </w:r>
    </w:p>
    <w:p w14:paraId="1EF07F1F" w14:textId="77777777" w:rsidR="00AC08D0" w:rsidRPr="000A7165" w:rsidRDefault="00AC08D0" w:rsidP="005374AF">
      <w:pPr>
        <w:pStyle w:val="a"/>
      </w:pPr>
      <w:r w:rsidRPr="000A7165">
        <w:rPr>
          <w:rFonts w:hint="eastAsia"/>
        </w:rPr>
        <w:t>记完后，经理直接要求员工写出事件报告，连同其所管理部门的建议，提交给公司行政人力资源部</w:t>
      </w:r>
      <w:r w:rsidRPr="000A7165">
        <w:t>.</w:t>
      </w:r>
    </w:p>
    <w:p w14:paraId="0B49990A" w14:textId="32690F8D" w:rsidR="00AC08D0" w:rsidRPr="00AC08D0" w:rsidRDefault="00AC08D0" w:rsidP="005374AF">
      <w:pPr>
        <w:pStyle w:val="Style1"/>
        <w:ind w:right="224"/>
      </w:pPr>
      <w:bookmarkStart w:id="137" w:name="_Toc66540978"/>
      <w:r w:rsidRPr="00AC08D0">
        <w:rPr>
          <w:rFonts w:eastAsiaTheme="minorEastAsia"/>
        </w:rPr>
        <w:t xml:space="preserve">29.4.2  </w:t>
      </w:r>
      <w:r w:rsidRPr="00AC08D0">
        <w:t>Hồ sơ xử lý kỷ luật lao động bao gồm</w:t>
      </w:r>
      <w:r w:rsidRPr="00AC08D0">
        <w:rPr>
          <w:i/>
        </w:rPr>
        <w:t xml:space="preserve">/ </w:t>
      </w:r>
      <w:r w:rsidRPr="00AC08D0">
        <w:rPr>
          <w:rFonts w:eastAsia="宋体" w:hint="eastAsia"/>
          <w:i/>
        </w:rPr>
        <w:t>纪律简介包括</w:t>
      </w:r>
      <w:r w:rsidRPr="00AC08D0">
        <w:rPr>
          <w:i/>
        </w:rPr>
        <w:t>:</w:t>
      </w:r>
      <w:bookmarkEnd w:id="137"/>
    </w:p>
    <w:p w14:paraId="2180C0C5" w14:textId="77777777" w:rsidR="00AC08D0" w:rsidRPr="000A7165" w:rsidRDefault="00AC08D0" w:rsidP="005374AF">
      <w:pPr>
        <w:pStyle w:val="a"/>
        <w:numPr>
          <w:ilvl w:val="0"/>
          <w:numId w:val="22"/>
        </w:numPr>
      </w:pPr>
      <w:r w:rsidRPr="000A7165">
        <w:t>Bản tường trình của Người lao động (tối đa 5 ngày làm việc kể từ ngày người sử dụng lao động yêu cầu);</w:t>
      </w:r>
    </w:p>
    <w:p w14:paraId="636FF884" w14:textId="77777777" w:rsidR="00AC08D0" w:rsidRPr="000A7165" w:rsidRDefault="00AC08D0" w:rsidP="005374AF">
      <w:pPr>
        <w:pStyle w:val="a"/>
      </w:pPr>
      <w:r w:rsidRPr="000A7165">
        <w:rPr>
          <w:rFonts w:hint="eastAsia"/>
        </w:rPr>
        <w:t>雇员的报告（自雇主要求之日起</w:t>
      </w:r>
      <w:r w:rsidRPr="000A7165">
        <w:t xml:space="preserve"> 5 </w:t>
      </w:r>
      <w:r w:rsidRPr="000A7165">
        <w:rPr>
          <w:rFonts w:hint="eastAsia"/>
        </w:rPr>
        <w:t>个工作日内）</w:t>
      </w:r>
      <w:r w:rsidRPr="000A7165">
        <w:t>);</w:t>
      </w:r>
    </w:p>
    <w:p w14:paraId="599DCD92" w14:textId="77777777" w:rsidR="00AC08D0" w:rsidRPr="000A7165" w:rsidRDefault="00AC08D0" w:rsidP="005374AF">
      <w:pPr>
        <w:pStyle w:val="a"/>
        <w:numPr>
          <w:ilvl w:val="0"/>
          <w:numId w:val="22"/>
        </w:numPr>
      </w:pPr>
      <w:r w:rsidRPr="000A7165">
        <w:t xml:space="preserve">Các tài liệu có liên quan như/ </w:t>
      </w:r>
      <w:r w:rsidRPr="000A7165">
        <w:rPr>
          <w:rFonts w:hint="eastAsia"/>
          <w:i/>
        </w:rPr>
        <w:t>其他相关文件如</w:t>
      </w:r>
      <w:r w:rsidRPr="000A7165">
        <w:rPr>
          <w:i/>
        </w:rPr>
        <w:t>:</w:t>
      </w:r>
    </w:p>
    <w:p w14:paraId="15E45047" w14:textId="77777777" w:rsidR="00AC08D0" w:rsidRPr="000A7165" w:rsidRDefault="00AC08D0" w:rsidP="005374AF">
      <w:pPr>
        <w:pStyle w:val="a"/>
        <w:numPr>
          <w:ilvl w:val="0"/>
          <w:numId w:val="23"/>
        </w:numPr>
      </w:pPr>
      <w:r w:rsidRPr="000A7165">
        <w:t>Biên bản sự việc xảy ra/</w:t>
      </w:r>
      <w:r w:rsidRPr="000A7165">
        <w:rPr>
          <w:i/>
        </w:rPr>
        <w:t xml:space="preserve"> </w:t>
      </w:r>
      <w:r w:rsidRPr="000A7165">
        <w:rPr>
          <w:rFonts w:hint="eastAsia"/>
          <w:i/>
        </w:rPr>
        <w:t>案件的分钟</w:t>
      </w:r>
    </w:p>
    <w:p w14:paraId="72E87F65" w14:textId="77777777" w:rsidR="00AC08D0" w:rsidRPr="000A7165" w:rsidRDefault="00AC08D0" w:rsidP="005374AF">
      <w:pPr>
        <w:pStyle w:val="a"/>
        <w:numPr>
          <w:ilvl w:val="0"/>
          <w:numId w:val="23"/>
        </w:numPr>
      </w:pPr>
      <w:r w:rsidRPr="000A7165">
        <w:t xml:space="preserve">Đơn tố cáo, chứng từ hóa đơn và các tài liệu khác (nếu có)/ </w:t>
      </w:r>
      <w:r w:rsidRPr="000A7165">
        <w:rPr>
          <w:rFonts w:hint="eastAsia"/>
          <w:i/>
        </w:rPr>
        <w:t>退出申请、发票及其他文件（如有）</w:t>
      </w:r>
      <w:r w:rsidRPr="000A7165">
        <w:rPr>
          <w:i/>
        </w:rPr>
        <w:t>.</w:t>
      </w:r>
    </w:p>
    <w:p w14:paraId="5C6C2A18" w14:textId="77777777" w:rsidR="00AC08D0" w:rsidRPr="00AC08D0" w:rsidRDefault="00AC08D0" w:rsidP="005374AF">
      <w:pPr>
        <w:pStyle w:val="Style1"/>
        <w:ind w:right="224"/>
        <w:rPr>
          <w:i/>
        </w:rPr>
      </w:pPr>
      <w:bookmarkStart w:id="138" w:name="_Toc66540979"/>
      <w:r w:rsidRPr="00AC08D0">
        <w:lastRenderedPageBreak/>
        <w:t>Hồ sơ được bổ sung thêm trương các trường hợp sau</w:t>
      </w:r>
      <w:r w:rsidRPr="00AC08D0">
        <w:rPr>
          <w:i/>
        </w:rPr>
        <w:t xml:space="preserve">/ </w:t>
      </w:r>
      <w:r w:rsidRPr="00AC08D0">
        <w:rPr>
          <w:rFonts w:eastAsia="宋体" w:hint="eastAsia"/>
          <w:i/>
        </w:rPr>
        <w:t>以下情况添加文件</w:t>
      </w:r>
      <w:r w:rsidRPr="00AC08D0">
        <w:rPr>
          <w:i/>
        </w:rPr>
        <w:t>:</w:t>
      </w:r>
      <w:bookmarkEnd w:id="138"/>
    </w:p>
    <w:p w14:paraId="3C97C3D8" w14:textId="77777777" w:rsidR="00AC08D0" w:rsidRPr="000A7165" w:rsidRDefault="00AC08D0" w:rsidP="005374AF">
      <w:pPr>
        <w:pStyle w:val="a"/>
        <w:numPr>
          <w:ilvl w:val="0"/>
          <w:numId w:val="24"/>
        </w:numPr>
      </w:pPr>
      <w:r w:rsidRPr="000A7165">
        <w:t>Trường hợp Người lao động bị tạm giam, tạm giữ: văn bản của cơ quan có thẩm quyền bắt tạm giam, tạm giữ; văn bản kết luận của cơ quan có thẩm quyền khi hết thời hạn tạm giam, tạm giữ.</w:t>
      </w:r>
    </w:p>
    <w:p w14:paraId="2541093E" w14:textId="77777777" w:rsidR="00AC08D0" w:rsidRPr="000A7165" w:rsidRDefault="00AC08D0" w:rsidP="005374AF">
      <w:pPr>
        <w:pStyle w:val="a"/>
      </w:pPr>
      <w:r w:rsidRPr="000A7165">
        <w:rPr>
          <w:rFonts w:hint="eastAsia"/>
        </w:rPr>
        <w:t>如果雇员被拘留、拘留：主管当局书面逮捕、扣押；</w:t>
      </w:r>
      <w:r w:rsidRPr="000A7165">
        <w:t xml:space="preserve"> </w:t>
      </w:r>
      <w:r w:rsidRPr="000A7165">
        <w:rPr>
          <w:rFonts w:hint="eastAsia"/>
        </w:rPr>
        <w:t>拘留期满、羁押结束时主管机关的结论书</w:t>
      </w:r>
      <w:r w:rsidRPr="000A7165">
        <w:t>.</w:t>
      </w:r>
    </w:p>
    <w:p w14:paraId="4B0C45D9" w14:textId="77777777" w:rsidR="00AC08D0" w:rsidRPr="000A7165" w:rsidRDefault="00AC08D0" w:rsidP="005374AF">
      <w:pPr>
        <w:pStyle w:val="a"/>
        <w:numPr>
          <w:ilvl w:val="0"/>
          <w:numId w:val="24"/>
        </w:numPr>
      </w:pPr>
      <w:r w:rsidRPr="000A7165">
        <w:t>Trường hợp Người lao động vắng mặt: thông báo bằng văn bản 03 lần.</w:t>
      </w:r>
    </w:p>
    <w:p w14:paraId="30E063C2" w14:textId="77777777" w:rsidR="00AC08D0" w:rsidRPr="000A7165" w:rsidRDefault="00AC08D0" w:rsidP="005374AF">
      <w:pPr>
        <w:pStyle w:val="a"/>
      </w:pPr>
      <w:r w:rsidRPr="000A7165">
        <w:rPr>
          <w:rFonts w:hint="eastAsia"/>
        </w:rPr>
        <w:t>如果员工缺勤：书面通知</w:t>
      </w:r>
      <w:r w:rsidRPr="000A7165">
        <w:t xml:space="preserve"> 03 </w:t>
      </w:r>
      <w:r w:rsidRPr="000A7165">
        <w:rPr>
          <w:rFonts w:hint="eastAsia"/>
        </w:rPr>
        <w:t>次</w:t>
      </w:r>
      <w:r w:rsidRPr="000A7165">
        <w:t>.</w:t>
      </w:r>
    </w:p>
    <w:p w14:paraId="2B5FDFB8" w14:textId="77777777" w:rsidR="00AC08D0" w:rsidRPr="000A7165" w:rsidRDefault="00AC08D0" w:rsidP="005374AF">
      <w:pPr>
        <w:pStyle w:val="a"/>
        <w:numPr>
          <w:ilvl w:val="0"/>
          <w:numId w:val="24"/>
        </w:numPr>
      </w:pPr>
      <w:r w:rsidRPr="000A7165">
        <w:t>Trường hợp Người lao động nghỉ việc có lý do chính đáng: giấy tờ được coi là có lý do chính đáng.</w:t>
      </w:r>
    </w:p>
    <w:p w14:paraId="1816724F" w14:textId="77777777" w:rsidR="00AC08D0" w:rsidRPr="000A7165" w:rsidRDefault="00AC08D0" w:rsidP="005374AF">
      <w:pPr>
        <w:pStyle w:val="a"/>
      </w:pPr>
      <w:r w:rsidRPr="000A7165">
        <w:rPr>
          <w:rFonts w:hint="eastAsia"/>
        </w:rPr>
        <w:t>如果员工因合理原因离职：被认为具有合理理由的文件</w:t>
      </w:r>
      <w:r w:rsidRPr="000A7165">
        <w:t>.</w:t>
      </w:r>
    </w:p>
    <w:p w14:paraId="302BF9B9" w14:textId="77777777" w:rsidR="00AC08D0" w:rsidRPr="000A7165" w:rsidRDefault="00AC08D0" w:rsidP="005374AF">
      <w:pPr>
        <w:pStyle w:val="Style1"/>
        <w:ind w:right="224"/>
        <w:rPr>
          <w:i/>
        </w:rPr>
      </w:pPr>
      <w:bookmarkStart w:id="139" w:name="_Toc66540980"/>
      <w:r w:rsidRPr="000A7165">
        <w:t>Biên bản cuộc họp</w:t>
      </w:r>
      <w:r w:rsidRPr="000A7165">
        <w:rPr>
          <w:i/>
        </w:rPr>
        <w:t xml:space="preserve">/ </w:t>
      </w:r>
      <w:bookmarkEnd w:id="139"/>
      <w:r w:rsidRPr="000A7165">
        <w:rPr>
          <w:rFonts w:eastAsia="微软雅黑" w:hint="eastAsia"/>
          <w:i/>
        </w:rPr>
        <w:t>会议纪要</w:t>
      </w:r>
    </w:p>
    <w:p w14:paraId="2217EA74" w14:textId="77777777" w:rsidR="00AC08D0" w:rsidRPr="000A7165" w:rsidRDefault="00AC08D0" w:rsidP="005374AF">
      <w:pPr>
        <w:ind w:right="224"/>
        <w:rPr>
          <w:sz w:val="22"/>
          <w:shd w:val="clear" w:color="auto" w:fill="auto"/>
        </w:rPr>
      </w:pPr>
      <w:r w:rsidRPr="000A7165">
        <w:t>Khi tiến hành x</w:t>
      </w:r>
      <w:r w:rsidRPr="00AC08D0">
        <w:t>ử lý kỷ luật lao động Người lao động, Công ty phải lập biên bản họp xử lý kỷ luật. Biên bản xử lý kỷ luật phải ghi lại toàn bộ diễn biến của cuộc họp kỷ luật, ý kiến của Người lao động bị xử lý kỷ luật, ý kiến của đại diện công đoàn, kết luận về hình thức kỷ luật do người chủ trì cuộc họp đưa ra, ý kiến của những người khác tham gia cuộc họp (nếu có).</w:t>
      </w:r>
    </w:p>
    <w:p w14:paraId="0A8A191E" w14:textId="77777777" w:rsidR="00AC08D0" w:rsidRPr="000A7165" w:rsidRDefault="00AC08D0" w:rsidP="005374AF">
      <w:pPr>
        <w:pStyle w:val="a"/>
      </w:pPr>
      <w:r w:rsidRPr="000A7165">
        <w:rPr>
          <w:rFonts w:hint="eastAsia"/>
        </w:rPr>
        <w:t>公司对员工实施劳动纪律时，应当制作纪律会议记录。</w:t>
      </w:r>
      <w:r w:rsidRPr="000A7165">
        <w:t xml:space="preserve"> </w:t>
      </w:r>
      <w:r w:rsidRPr="000A7165">
        <w:rPr>
          <w:rFonts w:hint="eastAsia"/>
        </w:rPr>
        <w:t>纪律会议纪要应当记录纪律会议的全部内容、受纪律处分员工的意见和工会代表的意见、会议主席的纪律处分结论、与会其他人的意见（如有）</w:t>
      </w:r>
      <w:r w:rsidRPr="000A7165">
        <w:t>.</w:t>
      </w:r>
    </w:p>
    <w:p w14:paraId="6EF2577B" w14:textId="77777777" w:rsidR="00AC08D0" w:rsidRPr="000A7165" w:rsidRDefault="00AC08D0" w:rsidP="005374AF">
      <w:pPr>
        <w:pStyle w:val="a"/>
        <w:numPr>
          <w:ilvl w:val="0"/>
          <w:numId w:val="25"/>
        </w:numPr>
        <w:rPr>
          <w:i/>
        </w:rPr>
      </w:pPr>
      <w:r w:rsidRPr="000A7165">
        <w:t>Một cuộc họp sẽ được tổ chức bởi</w:t>
      </w:r>
      <w:r w:rsidRPr="000A7165">
        <w:rPr>
          <w:i/>
        </w:rPr>
        <w:t>:</w:t>
      </w:r>
    </w:p>
    <w:p w14:paraId="621303BD" w14:textId="77777777" w:rsidR="00AC08D0" w:rsidRPr="000A7165" w:rsidRDefault="00AC08D0" w:rsidP="005374AF">
      <w:pPr>
        <w:pStyle w:val="a"/>
      </w:pPr>
      <w:r w:rsidRPr="000A7165">
        <w:rPr>
          <w:rFonts w:hint="eastAsia"/>
        </w:rPr>
        <w:t>将与以下人员举行会议</w:t>
      </w:r>
      <w:r w:rsidRPr="000A7165">
        <w:t>:</w:t>
      </w:r>
    </w:p>
    <w:p w14:paraId="0E8365D2" w14:textId="77777777" w:rsidR="00AC08D0" w:rsidRPr="000A7165" w:rsidRDefault="00AC08D0" w:rsidP="005374AF">
      <w:pPr>
        <w:pStyle w:val="a"/>
        <w:numPr>
          <w:ilvl w:val="1"/>
          <w:numId w:val="26"/>
        </w:numPr>
        <w:rPr>
          <w:i/>
        </w:rPr>
      </w:pPr>
      <w:r w:rsidRPr="000A7165">
        <w:t xml:space="preserve">Người lao động/ </w:t>
      </w:r>
      <w:r w:rsidRPr="000A7165">
        <w:rPr>
          <w:rFonts w:eastAsiaTheme="minorEastAsia" w:hint="eastAsia"/>
        </w:rPr>
        <w:t>员工</w:t>
      </w:r>
    </w:p>
    <w:p w14:paraId="61E5DBF0" w14:textId="77777777" w:rsidR="00AC08D0" w:rsidRPr="000A7165" w:rsidRDefault="00AC08D0" w:rsidP="005374AF">
      <w:pPr>
        <w:pStyle w:val="a"/>
        <w:numPr>
          <w:ilvl w:val="1"/>
          <w:numId w:val="26"/>
        </w:numPr>
      </w:pPr>
      <w:r w:rsidRPr="000A7165">
        <w:t>Giám sát hoặc quản lý trực tiếp của người vi phạm</w:t>
      </w:r>
      <w:r w:rsidRPr="000A7165">
        <w:rPr>
          <w:i/>
        </w:rPr>
        <w:t xml:space="preserve">/ </w:t>
      </w:r>
      <w:r w:rsidRPr="000A7165">
        <w:rPr>
          <w:rFonts w:eastAsiaTheme="minorEastAsia" w:hint="eastAsia"/>
          <w:i/>
        </w:rPr>
        <w:t>违犯员工的直接管理</w:t>
      </w:r>
    </w:p>
    <w:p w14:paraId="4A337E4C" w14:textId="77777777" w:rsidR="00AC08D0" w:rsidRPr="000A7165" w:rsidRDefault="00AC08D0" w:rsidP="005374AF">
      <w:pPr>
        <w:pStyle w:val="a"/>
        <w:numPr>
          <w:ilvl w:val="1"/>
          <w:numId w:val="26"/>
        </w:numPr>
      </w:pPr>
      <w:r w:rsidRPr="000A7165">
        <w:t xml:space="preserve">Người làm chứng (nếu có)/ </w:t>
      </w:r>
      <w:r w:rsidRPr="000A7165">
        <w:rPr>
          <w:rFonts w:eastAsiaTheme="minorEastAsia" w:hint="eastAsia"/>
        </w:rPr>
        <w:t>证人（如果有的话）</w:t>
      </w:r>
    </w:p>
    <w:p w14:paraId="348109F8" w14:textId="77777777" w:rsidR="00AC08D0" w:rsidRPr="000A7165" w:rsidRDefault="00AC08D0" w:rsidP="005374AF">
      <w:pPr>
        <w:pStyle w:val="a"/>
        <w:numPr>
          <w:ilvl w:val="1"/>
          <w:numId w:val="26"/>
        </w:numPr>
      </w:pPr>
      <w:r w:rsidRPr="000A7165">
        <w:t>Trưởng phòng Hành chính – nhân sự</w:t>
      </w:r>
      <w:r w:rsidRPr="000A7165">
        <w:rPr>
          <w:i/>
        </w:rPr>
        <w:t xml:space="preserve">/ </w:t>
      </w:r>
      <w:r w:rsidRPr="000A7165">
        <w:rPr>
          <w:rFonts w:eastAsiaTheme="minorEastAsia" w:hint="eastAsia"/>
          <w:i/>
        </w:rPr>
        <w:t>人事部长</w:t>
      </w:r>
    </w:p>
    <w:p w14:paraId="55683932" w14:textId="77777777" w:rsidR="00AC08D0" w:rsidRPr="000A7165" w:rsidRDefault="00AC08D0" w:rsidP="005374AF">
      <w:pPr>
        <w:pStyle w:val="a"/>
        <w:numPr>
          <w:ilvl w:val="1"/>
          <w:numId w:val="26"/>
        </w:numPr>
        <w:rPr>
          <w:i/>
        </w:rPr>
      </w:pPr>
      <w:r w:rsidRPr="000A7165">
        <w:t xml:space="preserve">Giám đốc nhà máy hoặc giám đốc chi nhánh / </w:t>
      </w:r>
      <w:r w:rsidRPr="000A7165">
        <w:rPr>
          <w:rFonts w:hint="eastAsia"/>
          <w:i/>
        </w:rPr>
        <w:t>工厂经理或总经理（职务可能被解雇）</w:t>
      </w:r>
    </w:p>
    <w:p w14:paraId="1A6725A8" w14:textId="77777777" w:rsidR="00AC08D0" w:rsidRPr="000A7165" w:rsidRDefault="00AC08D0" w:rsidP="005374AF">
      <w:pPr>
        <w:pStyle w:val="a"/>
        <w:numPr>
          <w:ilvl w:val="1"/>
          <w:numId w:val="26"/>
        </w:numPr>
        <w:rPr>
          <w:i/>
        </w:rPr>
      </w:pPr>
      <w:r w:rsidRPr="000A7165">
        <w:t xml:space="preserve">Chủ tịch công đoàn hoặc thành viên công đoàn được Chủ tịch Công đoàn ủy quyền/ </w:t>
      </w:r>
      <w:r w:rsidRPr="000A7165">
        <w:rPr>
          <w:rFonts w:eastAsiaTheme="minorEastAsia" w:hint="eastAsia"/>
        </w:rPr>
        <w:t>工会主席或者工会委员</w:t>
      </w:r>
    </w:p>
    <w:p w14:paraId="021C667E" w14:textId="77777777" w:rsidR="00AC08D0" w:rsidRPr="000A7165" w:rsidRDefault="00AC08D0" w:rsidP="005374AF">
      <w:pPr>
        <w:ind w:right="224"/>
      </w:pPr>
    </w:p>
    <w:p w14:paraId="169495B1" w14:textId="77777777" w:rsidR="00AC08D0" w:rsidRPr="00AC08D0" w:rsidRDefault="00AC08D0" w:rsidP="005374AF">
      <w:pPr>
        <w:pStyle w:val="Style1"/>
        <w:ind w:right="224"/>
      </w:pPr>
      <w:bookmarkStart w:id="140" w:name="_Toc66540981"/>
      <w:r w:rsidRPr="00AC08D0">
        <w:t>Trình tự phiên họp xử lý kỷ luật lao động</w:t>
      </w:r>
      <w:r w:rsidRPr="00AC08D0">
        <w:rPr>
          <w:i/>
        </w:rPr>
        <w:t xml:space="preserve">/ </w:t>
      </w:r>
      <w:bookmarkEnd w:id="140"/>
      <w:r w:rsidRPr="00AC08D0">
        <w:rPr>
          <w:rFonts w:eastAsia="宋体" w:hint="eastAsia"/>
          <w:i/>
        </w:rPr>
        <w:t>劳动纪律会议秩序</w:t>
      </w:r>
    </w:p>
    <w:p w14:paraId="5D3F5755" w14:textId="77777777" w:rsidR="00AC08D0" w:rsidRPr="000A7165" w:rsidRDefault="00AC08D0" w:rsidP="005374AF">
      <w:pPr>
        <w:pStyle w:val="a"/>
        <w:numPr>
          <w:ilvl w:val="0"/>
          <w:numId w:val="27"/>
        </w:numPr>
      </w:pPr>
      <w:r w:rsidRPr="000A7165">
        <w:t>Người chủ trì tuyên bố lý do và giới thiệu nhân sự.</w:t>
      </w:r>
    </w:p>
    <w:p w14:paraId="620632EA" w14:textId="77777777" w:rsidR="00AC08D0" w:rsidRPr="000A7165" w:rsidRDefault="00AC08D0" w:rsidP="005374AF">
      <w:pPr>
        <w:pStyle w:val="a"/>
      </w:pPr>
      <w:r w:rsidRPr="000A7165">
        <w:rPr>
          <w:rFonts w:hint="eastAsia"/>
        </w:rPr>
        <w:t>主席陈述理由并介绍人员</w:t>
      </w:r>
    </w:p>
    <w:p w14:paraId="22DC2F73" w14:textId="77777777" w:rsidR="00AC08D0" w:rsidRPr="000A7165" w:rsidRDefault="00AC08D0" w:rsidP="005374AF">
      <w:pPr>
        <w:pStyle w:val="a"/>
        <w:numPr>
          <w:ilvl w:val="0"/>
          <w:numId w:val="27"/>
        </w:numPr>
      </w:pPr>
      <w:r w:rsidRPr="000A7165">
        <w:t>Nội dung phiên họp gồm có:</w:t>
      </w:r>
    </w:p>
    <w:p w14:paraId="74150C97" w14:textId="77777777" w:rsidR="00AC08D0" w:rsidRPr="000A7165" w:rsidRDefault="00AC08D0" w:rsidP="005374AF">
      <w:pPr>
        <w:pStyle w:val="a"/>
      </w:pPr>
      <w:r w:rsidRPr="000A7165">
        <w:rPr>
          <w:rFonts w:hint="eastAsia"/>
        </w:rPr>
        <w:t>会议内容包括</w:t>
      </w:r>
      <w:r w:rsidRPr="000A7165">
        <w:t>:</w:t>
      </w:r>
    </w:p>
    <w:p w14:paraId="6690F770" w14:textId="77777777" w:rsidR="00AC08D0" w:rsidRPr="000A7165" w:rsidRDefault="00AC08D0" w:rsidP="005374AF">
      <w:pPr>
        <w:pStyle w:val="a"/>
        <w:numPr>
          <w:ilvl w:val="0"/>
          <w:numId w:val="28"/>
        </w:numPr>
      </w:pPr>
      <w:r w:rsidRPr="000A7165">
        <w:t>Người lao động bị xem xét kỷ luật trình bày bản tường trình diễn biến sự việc xảy ra. Trường hợp không có bản tường trình của Người lao động thì người chủ trì trình bày biên bản xảy ra hoặc phát hiện sự việc (ghi rõ lý do không có bản tường trình).</w:t>
      </w:r>
    </w:p>
    <w:p w14:paraId="627163D2" w14:textId="77777777" w:rsidR="00AC08D0" w:rsidRPr="000A7165" w:rsidRDefault="00AC08D0" w:rsidP="005374AF">
      <w:pPr>
        <w:pStyle w:val="a"/>
      </w:pPr>
      <w:r w:rsidRPr="000A7165">
        <w:rPr>
          <w:rFonts w:hint="eastAsia"/>
        </w:rPr>
        <w:t>员工考虑纪律提出了发生的情况的报告。</w:t>
      </w:r>
      <w:r w:rsidRPr="000A7165">
        <w:t xml:space="preserve"> </w:t>
      </w:r>
      <w:r w:rsidRPr="000A7165">
        <w:rPr>
          <w:rFonts w:hint="eastAsia"/>
        </w:rPr>
        <w:t>如果没有员工报告，主持人必须出示会议记录（说明没有报告的原因）</w:t>
      </w:r>
      <w:r w:rsidRPr="000A7165">
        <w:t>).</w:t>
      </w:r>
    </w:p>
    <w:p w14:paraId="330F4ADA" w14:textId="77777777" w:rsidR="00AC08D0" w:rsidRPr="000A7165" w:rsidRDefault="00AC08D0" w:rsidP="005374AF">
      <w:pPr>
        <w:pStyle w:val="a"/>
        <w:numPr>
          <w:ilvl w:val="0"/>
          <w:numId w:val="28"/>
        </w:numPr>
      </w:pPr>
      <w:r w:rsidRPr="000A7165">
        <w:t>Người chủ trì trình bày hồ sơ xử lý kỷ luật</w:t>
      </w:r>
    </w:p>
    <w:p w14:paraId="6CB765AF" w14:textId="77777777" w:rsidR="00AC08D0" w:rsidRPr="000A7165" w:rsidRDefault="00AC08D0" w:rsidP="005374AF">
      <w:pPr>
        <w:pStyle w:val="a"/>
      </w:pPr>
      <w:r w:rsidRPr="000A7165">
        <w:rPr>
          <w:rFonts w:hint="eastAsia"/>
        </w:rPr>
        <w:t>主席提交纪律记录</w:t>
      </w:r>
      <w:r w:rsidRPr="000A7165">
        <w:t>.</w:t>
      </w:r>
    </w:p>
    <w:p w14:paraId="52C4D845" w14:textId="77777777" w:rsidR="00AC08D0" w:rsidRPr="000A7165" w:rsidRDefault="00AC08D0" w:rsidP="005374AF">
      <w:pPr>
        <w:pStyle w:val="a"/>
        <w:numPr>
          <w:ilvl w:val="0"/>
          <w:numId w:val="28"/>
        </w:numPr>
      </w:pPr>
      <w:r w:rsidRPr="000A7165">
        <w:t>Người làm chứng trình bày (nếu có).</w:t>
      </w:r>
    </w:p>
    <w:p w14:paraId="64A9A5E8" w14:textId="77777777" w:rsidR="00AC08D0" w:rsidRPr="000A7165" w:rsidRDefault="00AC08D0" w:rsidP="005374AF">
      <w:pPr>
        <w:pStyle w:val="a"/>
      </w:pPr>
      <w:r w:rsidRPr="000A7165">
        <w:rPr>
          <w:rFonts w:hint="eastAsia"/>
        </w:rPr>
        <w:t>陈述见证人（如有）</w:t>
      </w:r>
      <w:r w:rsidRPr="000A7165">
        <w:t>.</w:t>
      </w:r>
    </w:p>
    <w:p w14:paraId="5B4EA320" w14:textId="77777777" w:rsidR="00AC08D0" w:rsidRPr="000A7165" w:rsidRDefault="00AC08D0" w:rsidP="005374AF">
      <w:pPr>
        <w:pStyle w:val="a"/>
        <w:numPr>
          <w:ilvl w:val="0"/>
          <w:numId w:val="28"/>
        </w:numPr>
      </w:pPr>
      <w:r w:rsidRPr="000A7165">
        <w:t>Người chủ trì chứng minh lỗi của Người lao động, xác định hành vi vi phạm ứng với hình thức kỷ luật lao động theo quy định của pháp luật được cụ thể hóa trong Nội quy lao động và đưa ra hình thức kỷ luật.</w:t>
      </w:r>
    </w:p>
    <w:p w14:paraId="72D4E767" w14:textId="77777777" w:rsidR="00AC08D0" w:rsidRPr="000A7165" w:rsidRDefault="00AC08D0" w:rsidP="005374AF">
      <w:pPr>
        <w:pStyle w:val="a"/>
      </w:pPr>
      <w:r w:rsidRPr="000A7165">
        <w:rPr>
          <w:rFonts w:hint="eastAsia"/>
        </w:rPr>
        <w:t>董事长识别员工违规行为，核实符合劳动法规规定的劳动纪律形式的纪律处分，并给予纪律处分</w:t>
      </w:r>
      <w:r w:rsidRPr="000A7165">
        <w:t>.</w:t>
      </w:r>
    </w:p>
    <w:p w14:paraId="6CBE4005" w14:textId="77777777" w:rsidR="00AC08D0" w:rsidRPr="000A7165" w:rsidRDefault="00AC08D0" w:rsidP="005374AF">
      <w:pPr>
        <w:pStyle w:val="a"/>
        <w:numPr>
          <w:ilvl w:val="0"/>
          <w:numId w:val="28"/>
        </w:numPr>
      </w:pPr>
      <w:r w:rsidRPr="000A7165">
        <w:t>Người lao động đang bị xem xét kỷ luật, người bảo vệ quyền và lợi ích hợp pháp cho Người lao động (nếu có) trình bày ý kiến, quan điểm của mình.</w:t>
      </w:r>
    </w:p>
    <w:p w14:paraId="59AAE558" w14:textId="77777777" w:rsidR="00AC08D0" w:rsidRPr="000A7165" w:rsidRDefault="00AC08D0" w:rsidP="005374AF">
      <w:pPr>
        <w:pStyle w:val="a"/>
      </w:pPr>
      <w:r w:rsidRPr="000A7165">
        <w:rPr>
          <w:rFonts w:hint="eastAsia"/>
        </w:rPr>
        <w:t>被视为员工纪律、合法权益的保护者员工（如果有）提出他们的想法、意见</w:t>
      </w:r>
      <w:r w:rsidRPr="000A7165">
        <w:t>.</w:t>
      </w:r>
    </w:p>
    <w:p w14:paraId="0C2D3F9B" w14:textId="77777777" w:rsidR="00AC08D0" w:rsidRPr="000A7165" w:rsidRDefault="00AC08D0" w:rsidP="005374AF">
      <w:pPr>
        <w:pStyle w:val="a"/>
        <w:numPr>
          <w:ilvl w:val="0"/>
          <w:numId w:val="28"/>
        </w:numPr>
      </w:pPr>
      <w:r w:rsidRPr="000A7165">
        <w:t>Đại diện BCH Công đoàn Công ty phát biểu ý kiến.</w:t>
      </w:r>
    </w:p>
    <w:p w14:paraId="3EEDE098" w14:textId="77777777" w:rsidR="00AC08D0" w:rsidRPr="000A7165" w:rsidRDefault="00AC08D0" w:rsidP="005374AF">
      <w:pPr>
        <w:pStyle w:val="a"/>
      </w:pPr>
      <w:r w:rsidRPr="000A7165">
        <w:rPr>
          <w:rFonts w:hint="eastAsia"/>
        </w:rPr>
        <w:t>公司工会执委会代表发表意见</w:t>
      </w:r>
      <w:r w:rsidRPr="000A7165">
        <w:t>.</w:t>
      </w:r>
    </w:p>
    <w:p w14:paraId="46CE0567" w14:textId="77777777" w:rsidR="00AC08D0" w:rsidRPr="000A7165" w:rsidRDefault="00AC08D0" w:rsidP="005374AF">
      <w:pPr>
        <w:pStyle w:val="a"/>
        <w:numPr>
          <w:ilvl w:val="0"/>
          <w:numId w:val="28"/>
        </w:numPr>
      </w:pPr>
      <w:r w:rsidRPr="000A7165">
        <w:t>Nhân viên sẽ thừa nhận hành vi phạm tội hoặc khiếu nại - Một cuộc điều tra sẽ được tổ chức nếu cần thiết</w:t>
      </w:r>
    </w:p>
    <w:p w14:paraId="68B2269E" w14:textId="77777777" w:rsidR="00AC08D0" w:rsidRPr="000A7165" w:rsidRDefault="00AC08D0" w:rsidP="005374AF">
      <w:pPr>
        <w:pStyle w:val="a"/>
      </w:pPr>
      <w:r w:rsidRPr="000A7165">
        <w:rPr>
          <w:rFonts w:hint="eastAsia"/>
        </w:rPr>
        <w:t>员工将承认罪行或提出上诉</w:t>
      </w:r>
      <w:r w:rsidRPr="000A7165">
        <w:t>——</w:t>
      </w:r>
      <w:r w:rsidRPr="000A7165">
        <w:rPr>
          <w:rFonts w:hint="eastAsia"/>
        </w:rPr>
        <w:t>如果出现以下情况，将进行调查</w:t>
      </w:r>
    </w:p>
    <w:p w14:paraId="15807250" w14:textId="77777777" w:rsidR="00AC08D0" w:rsidRPr="000A7165" w:rsidRDefault="00AC08D0" w:rsidP="005374AF">
      <w:pPr>
        <w:pStyle w:val="a"/>
      </w:pPr>
      <w:r w:rsidRPr="000A7165">
        <w:rPr>
          <w:rFonts w:hint="eastAsia"/>
        </w:rPr>
        <w:t>必要的</w:t>
      </w:r>
      <w:r w:rsidRPr="000A7165">
        <w:t xml:space="preserve"> </w:t>
      </w:r>
      <w:r w:rsidRPr="000A7165">
        <w:rPr>
          <w:rFonts w:hint="eastAsia"/>
        </w:rPr>
        <w:t>必要的</w:t>
      </w:r>
      <w:r w:rsidRPr="000A7165">
        <w:t>.</w:t>
      </w:r>
    </w:p>
    <w:p w14:paraId="7BAE24A6" w14:textId="77777777" w:rsidR="00AC08D0" w:rsidRPr="000A7165" w:rsidRDefault="00AC08D0" w:rsidP="005374AF">
      <w:pPr>
        <w:pStyle w:val="a"/>
        <w:numPr>
          <w:ilvl w:val="0"/>
          <w:numId w:val="28"/>
        </w:numPr>
      </w:pPr>
      <w:r w:rsidRPr="000A7165">
        <w:lastRenderedPageBreak/>
        <w:t>Kết luận của người chủ trì về hành vi vi phạm kỷ luật ứng với hình thức kỷ luật lao động.</w:t>
      </w:r>
    </w:p>
    <w:p w14:paraId="62C10058" w14:textId="77777777" w:rsidR="00AC08D0" w:rsidRPr="000A7165" w:rsidRDefault="00AC08D0" w:rsidP="005374AF">
      <w:pPr>
        <w:pStyle w:val="a"/>
      </w:pPr>
      <w:r w:rsidRPr="000A7165">
        <w:rPr>
          <w:rFonts w:hint="eastAsia"/>
        </w:rPr>
        <w:t>主席违纪结论对应劳动纪律形式</w:t>
      </w:r>
      <w:r w:rsidRPr="000A7165">
        <w:t>.</w:t>
      </w:r>
    </w:p>
    <w:p w14:paraId="21371C8B" w14:textId="77777777" w:rsidR="00AC08D0" w:rsidRPr="000A7165" w:rsidRDefault="00AC08D0" w:rsidP="005374AF">
      <w:pPr>
        <w:pStyle w:val="a"/>
        <w:numPr>
          <w:ilvl w:val="0"/>
          <w:numId w:val="28"/>
        </w:numPr>
      </w:pPr>
      <w:r w:rsidRPr="000A7165">
        <w:t>Quyết định cuối cùng sẽ được thông báo cho người lao động vi phạm kỷ luật.</w:t>
      </w:r>
    </w:p>
    <w:p w14:paraId="5A4EBB8A" w14:textId="77777777" w:rsidR="00AC08D0" w:rsidRPr="000A7165" w:rsidRDefault="00AC08D0" w:rsidP="005374AF">
      <w:pPr>
        <w:pStyle w:val="a"/>
      </w:pPr>
      <w:r w:rsidRPr="000A7165">
        <w:rPr>
          <w:rFonts w:hint="eastAsia"/>
        </w:rPr>
        <w:t>最终决定将通知违犯员工</w:t>
      </w:r>
    </w:p>
    <w:p w14:paraId="197D7C12" w14:textId="77777777" w:rsidR="00AC08D0" w:rsidRPr="000A7165" w:rsidRDefault="00AC08D0" w:rsidP="005374AF">
      <w:pPr>
        <w:pStyle w:val="a"/>
        <w:numPr>
          <w:ilvl w:val="0"/>
          <w:numId w:val="28"/>
        </w:numPr>
      </w:pPr>
      <w:r w:rsidRPr="000A7165">
        <w:t>Thông qua và ký biên bản.</w:t>
      </w:r>
    </w:p>
    <w:p w14:paraId="7E0D7755" w14:textId="77777777" w:rsidR="00AC08D0" w:rsidRPr="000A7165" w:rsidRDefault="00AC08D0" w:rsidP="005374AF">
      <w:pPr>
        <w:ind w:right="224"/>
        <w:rPr>
          <w:sz w:val="22"/>
          <w:shd w:val="clear" w:color="auto" w:fill="auto"/>
        </w:rPr>
      </w:pPr>
      <w:r w:rsidRPr="000A7165">
        <w:rPr>
          <w:rFonts w:hint="eastAsia"/>
        </w:rPr>
        <w:t>通过并签名记录</w:t>
      </w:r>
    </w:p>
    <w:p w14:paraId="3CF33E38" w14:textId="77777777" w:rsidR="00542AC1" w:rsidRPr="00AC08D0" w:rsidRDefault="00357113" w:rsidP="005374AF">
      <w:pPr>
        <w:ind w:right="224"/>
      </w:pPr>
      <w:r w:rsidRPr="00AC08D0">
        <w:br w:type="page"/>
      </w:r>
    </w:p>
    <w:p w14:paraId="4C0A31E6" w14:textId="5636A993" w:rsidR="00542AC1" w:rsidRPr="000A7165" w:rsidRDefault="00357113" w:rsidP="005374AF">
      <w:pPr>
        <w:pStyle w:val="1"/>
        <w:ind w:right="224"/>
      </w:pPr>
      <w:bookmarkStart w:id="141" w:name="_Toc29709"/>
      <w:bookmarkStart w:id="142" w:name="_Toc26302"/>
      <w:bookmarkStart w:id="143" w:name="_Toc4302"/>
      <w:bookmarkStart w:id="144" w:name="_Toc28179"/>
      <w:bookmarkStart w:id="145" w:name="_Toc20476"/>
      <w:r w:rsidRPr="000A7165">
        <w:lastRenderedPageBreak/>
        <w:t>CHƯƠNG IX: TRÁCH NHIỆM VẬT CHẤT</w:t>
      </w:r>
      <w:bookmarkStart w:id="146" w:name="_Toc7402"/>
      <w:bookmarkStart w:id="147" w:name="_Toc71449062"/>
      <w:bookmarkStart w:id="148" w:name="_Toc6162"/>
      <w:bookmarkStart w:id="149" w:name="_Toc29551"/>
      <w:bookmarkStart w:id="150" w:name="_Toc30277"/>
      <w:bookmarkStart w:id="151" w:name="_Toc32601"/>
      <w:bookmarkStart w:id="152" w:name="_Toc27752"/>
      <w:bookmarkEnd w:id="130"/>
      <w:bookmarkEnd w:id="131"/>
      <w:bookmarkEnd w:id="141"/>
      <w:bookmarkEnd w:id="142"/>
      <w:bookmarkEnd w:id="143"/>
      <w:bookmarkEnd w:id="144"/>
      <w:bookmarkEnd w:id="145"/>
      <w:r w:rsidRPr="000A7165">
        <w:rPr>
          <w:rFonts w:hint="eastAsia"/>
        </w:rPr>
        <w:t>第九章</w:t>
      </w:r>
      <w:r w:rsidRPr="000A7165">
        <w:t xml:space="preserve">   </w:t>
      </w:r>
      <w:r w:rsidRPr="000A7165">
        <w:rPr>
          <w:rFonts w:hint="eastAsia"/>
        </w:rPr>
        <w:t>物资责任</w:t>
      </w:r>
      <w:bookmarkEnd w:id="146"/>
      <w:bookmarkEnd w:id="147"/>
      <w:bookmarkEnd w:id="148"/>
      <w:bookmarkEnd w:id="149"/>
      <w:bookmarkEnd w:id="150"/>
      <w:bookmarkEnd w:id="151"/>
      <w:bookmarkEnd w:id="152"/>
    </w:p>
    <w:p w14:paraId="3E293552" w14:textId="77777777" w:rsidR="006A3790" w:rsidRPr="000A7165" w:rsidRDefault="006A3790" w:rsidP="005374AF">
      <w:pPr>
        <w:ind w:right="224"/>
      </w:pPr>
      <w:r w:rsidRPr="000A7165">
        <w:t xml:space="preserve">NÊU RÕ GIÁ TRỊ BỒI THƯỜNG </w:t>
      </w:r>
    </w:p>
    <w:p w14:paraId="4DEF72CA" w14:textId="10FCDA80" w:rsidR="00542AC1" w:rsidRPr="000A7165" w:rsidRDefault="00357113" w:rsidP="005374AF">
      <w:pPr>
        <w:ind w:right="224"/>
        <w:rPr>
          <w:sz w:val="22"/>
          <w:shd w:val="clear" w:color="auto" w:fill="auto"/>
        </w:rPr>
      </w:pPr>
      <w:r w:rsidRPr="00AC08D0">
        <w:t xml:space="preserve">Điều </w:t>
      </w:r>
      <w:r w:rsidR="00AC08D0" w:rsidRPr="00AC08D0">
        <w:t>30</w:t>
      </w:r>
      <w:r w:rsidRPr="00AC08D0">
        <w:t>. Trách nhiệm vật chất</w:t>
      </w:r>
    </w:p>
    <w:p w14:paraId="76138DB7" w14:textId="4F5726A2" w:rsidR="00542AC1" w:rsidRPr="00AC08D0" w:rsidRDefault="00357113" w:rsidP="005374AF">
      <w:pPr>
        <w:ind w:right="224"/>
      </w:pPr>
      <w:r w:rsidRPr="00AC08D0">
        <w:rPr>
          <w:rFonts w:hint="eastAsia"/>
        </w:rPr>
        <w:t>第</w:t>
      </w:r>
      <w:r w:rsidR="00AC08D0" w:rsidRPr="00AC08D0">
        <w:rPr>
          <w:rFonts w:hint="eastAsia"/>
        </w:rPr>
        <w:t>三十</w:t>
      </w:r>
      <w:r w:rsidRPr="00AC08D0">
        <w:rPr>
          <w:rFonts w:hint="eastAsia"/>
        </w:rPr>
        <w:t>条</w:t>
      </w:r>
      <w:r w:rsidRPr="00AC08D0">
        <w:t xml:space="preserve">  </w:t>
      </w:r>
      <w:r w:rsidRPr="00AC08D0">
        <w:rPr>
          <w:rFonts w:hint="eastAsia"/>
        </w:rPr>
        <w:t>物资责任</w:t>
      </w:r>
    </w:p>
    <w:p w14:paraId="6730999E" w14:textId="77777777" w:rsidR="00542AC1" w:rsidRPr="000A7165" w:rsidRDefault="00357113" w:rsidP="005374AF">
      <w:pPr>
        <w:ind w:right="224"/>
        <w:rPr>
          <w:sz w:val="22"/>
          <w:shd w:val="clear" w:color="auto" w:fill="auto"/>
        </w:rPr>
      </w:pPr>
      <w:r w:rsidRPr="00AC08D0">
        <w:t xml:space="preserve">1. Người lao động làm hư hỏng dụng cụ, thiết bị hoặc có hành vi khác gây thiệt hại tài sản của công ty thì phải bồi thường thiệt hại một phần hoặc toàn bộ theo thời giá thị trường theo quyết định của Công ty, theo quy định của pháp luật. </w:t>
      </w:r>
    </w:p>
    <w:p w14:paraId="4E823138" w14:textId="77777777" w:rsidR="00542AC1" w:rsidRPr="000A7165" w:rsidRDefault="00357113" w:rsidP="005374AF">
      <w:pPr>
        <w:ind w:right="224"/>
        <w:rPr>
          <w:sz w:val="22"/>
          <w:shd w:val="clear" w:color="auto" w:fill="auto"/>
        </w:rPr>
      </w:pPr>
      <w:r w:rsidRPr="00AC08D0">
        <w:t xml:space="preserve">1. </w:t>
      </w:r>
      <w:r w:rsidRPr="00AC08D0">
        <w:rPr>
          <w:rFonts w:hint="eastAsia"/>
        </w:rPr>
        <w:t>损害工具和设备或实施其他损害公司资产的行为的劳动者必须根据法律规定、公司规定并按照市场价值对损害进行赔偿部分或全部价值。</w:t>
      </w:r>
    </w:p>
    <w:p w14:paraId="73A6FD9E" w14:textId="77777777" w:rsidR="00542AC1" w:rsidRPr="000A7165" w:rsidRDefault="00357113" w:rsidP="005374AF">
      <w:pPr>
        <w:ind w:right="224"/>
        <w:rPr>
          <w:sz w:val="22"/>
          <w:shd w:val="clear" w:color="auto" w:fill="auto"/>
        </w:rPr>
      </w:pPr>
      <w:r w:rsidRPr="00AC08D0">
        <w:t>2. Đối với trường hợp gây ra tổn thất về kinh tế cho công ty, sau khi chủ quản bộ phận , phòng tài vụ và các bộ phận liên quan tiến hành thẩm định, xác nhận rõ số tiền bồi thường đương sự sẽ chịu trách nhiệm bồi thường;</w:t>
      </w:r>
    </w:p>
    <w:p w14:paraId="685C9327" w14:textId="77777777" w:rsidR="00542AC1" w:rsidRPr="000A7165" w:rsidRDefault="00357113" w:rsidP="005374AF">
      <w:pPr>
        <w:ind w:right="224"/>
        <w:rPr>
          <w:sz w:val="22"/>
          <w:shd w:val="clear" w:color="auto" w:fill="auto"/>
        </w:rPr>
      </w:pPr>
      <w:r w:rsidRPr="00AC08D0">
        <w:t xml:space="preserve">2. </w:t>
      </w:r>
      <w:r w:rsidRPr="00AC08D0">
        <w:rPr>
          <w:rFonts w:hint="eastAsia"/>
        </w:rPr>
        <w:t>给公司造成经济损失的，经主管部门会同财务部及相关部门评审后，确定赔偿金额，由当事人负责赔偿。</w:t>
      </w:r>
    </w:p>
    <w:p w14:paraId="428629A4" w14:textId="77777777" w:rsidR="00542AC1" w:rsidRPr="000A7165" w:rsidRDefault="00357113" w:rsidP="005374AF">
      <w:pPr>
        <w:ind w:right="224"/>
        <w:rPr>
          <w:sz w:val="22"/>
          <w:shd w:val="clear" w:color="auto" w:fill="auto"/>
        </w:rPr>
      </w:pPr>
      <w:r w:rsidRPr="00AC08D0">
        <w:t>3. Trường hợp người lao động gây thiệt hại không nghiêm trọng do sơ suất với giá trị không quá 10 tháng lương tối thiểu vùng do Chính phủ công bố tại nơi người lao động đang làm việc thì phải bồi thường nhiều nhất là 03 tháng tiền lương và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14:paraId="2FF856B0" w14:textId="77777777" w:rsidR="00542AC1" w:rsidRPr="000A7165" w:rsidRDefault="00357113" w:rsidP="005374AF">
      <w:pPr>
        <w:ind w:right="224"/>
        <w:rPr>
          <w:sz w:val="22"/>
          <w:shd w:val="clear" w:color="auto" w:fill="auto"/>
        </w:rPr>
      </w:pPr>
      <w:r w:rsidRPr="00AC08D0">
        <w:lastRenderedPageBreak/>
        <w:t xml:space="preserve">3. </w:t>
      </w:r>
      <w:r w:rsidRPr="00AC08D0">
        <w:rPr>
          <w:rFonts w:hint="eastAsia"/>
        </w:rPr>
        <w:t>非故意给公司造成不严重经济损失者（不超过公司所在工业区最低的底薪的十倍）必须赔偿最多</w:t>
      </w:r>
      <w:r w:rsidRPr="00AC08D0">
        <w:t>03</w:t>
      </w:r>
      <w:r w:rsidRPr="00AC08D0">
        <w:rPr>
          <w:rFonts w:hint="eastAsia"/>
        </w:rPr>
        <w:t>个月的工资和从不超过工资</w:t>
      </w:r>
      <w:r w:rsidRPr="00AC08D0">
        <w:t>30</w:t>
      </w:r>
      <w:r w:rsidRPr="00AC08D0">
        <w:rPr>
          <w:rFonts w:hint="eastAsia"/>
        </w:rPr>
        <w:t>％的工资中逐步扣除</w:t>
      </w:r>
    </w:p>
    <w:p w14:paraId="65227D2B" w14:textId="77777777" w:rsidR="00542AC1" w:rsidRPr="000A7165" w:rsidRDefault="00357113" w:rsidP="005374AF">
      <w:pPr>
        <w:ind w:right="224"/>
        <w:rPr>
          <w:sz w:val="22"/>
          <w:shd w:val="clear" w:color="auto" w:fill="auto"/>
        </w:rPr>
      </w:pPr>
      <w:r w:rsidRPr="00AC08D0">
        <w:t>4.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theo quyết định của Công ty; trường hợp có hợp đồng trách nhiệm thì phải bồi thường theo hợp đồng trách nhiệm; trường hợp do thiên tai, hoả hoạn, địch họa, dịch bệnh, thảm họa, sự kiện xảy ra khách quan không thể lường trước được và không thể khắc phục được mặc dù đã áp dụng mọi biện pháp cần thiết và khả năng cho phép thì không phải bồi thường.</w:t>
      </w:r>
    </w:p>
    <w:p w14:paraId="7728D5A6" w14:textId="77777777" w:rsidR="00542AC1" w:rsidRPr="000A7165" w:rsidRDefault="00357113" w:rsidP="005374AF">
      <w:pPr>
        <w:ind w:right="224"/>
        <w:rPr>
          <w:sz w:val="22"/>
          <w:shd w:val="clear" w:color="auto" w:fill="auto"/>
        </w:rPr>
      </w:pPr>
      <w:r w:rsidRPr="00AC08D0">
        <w:rPr>
          <w:rFonts w:hint="eastAsia"/>
        </w:rPr>
        <w:t>失去用人单位或劳动用户指定的其他财产的工具，设备和财产或消耗超过许可规范的材料的劳动者必须按照公司规定支付部分损害赔偿金或整个市场价格</w:t>
      </w:r>
      <w:r w:rsidRPr="00AC08D0">
        <w:t>;</w:t>
      </w:r>
      <w:r w:rsidRPr="00AC08D0">
        <w:rPr>
          <w:rFonts w:hint="eastAsia"/>
        </w:rPr>
        <w:t>在责任合同的情况下，必须根据责任合同进行赔偿</w:t>
      </w:r>
      <w:r w:rsidRPr="00AC08D0">
        <w:t>;</w:t>
      </w:r>
      <w:r w:rsidRPr="00AC08D0">
        <w:rPr>
          <w:rFonts w:hint="eastAsia"/>
        </w:rPr>
        <w:t>在发生自然灾害，火灾，敌人破坏，流行病，灾难的情况下，尽管采取了一切必要措施和允许的能力，但无法预见并无法克服客观事件然后没有赔偿。</w:t>
      </w:r>
    </w:p>
    <w:p w14:paraId="74994B3F" w14:textId="5D71EF4A" w:rsidR="00542AC1" w:rsidRPr="000A7165" w:rsidRDefault="00357113" w:rsidP="005374AF">
      <w:pPr>
        <w:ind w:right="224"/>
        <w:rPr>
          <w:highlight w:val="yellow"/>
        </w:rPr>
      </w:pPr>
      <w:r w:rsidRPr="000A7165">
        <w:rPr>
          <w:highlight w:val="yellow"/>
        </w:rPr>
        <w:t>5. Người có thẩm quyền xử lý bồi thường thiệt hại:</w:t>
      </w:r>
      <w:r w:rsidR="006B2F6C" w:rsidRPr="000A7165">
        <w:rPr>
          <w:highlight w:val="yellow"/>
        </w:rPr>
        <w:t>Tổng giám đốc hoặc Phó tổng giám đốc</w:t>
      </w:r>
    </w:p>
    <w:p w14:paraId="37E89929" w14:textId="24EF5777" w:rsidR="00542AC1" w:rsidRPr="000A7165" w:rsidRDefault="00357113" w:rsidP="005374AF">
      <w:pPr>
        <w:ind w:right="224"/>
        <w:rPr>
          <w:sz w:val="22"/>
          <w:shd w:val="clear" w:color="auto" w:fill="auto"/>
        </w:rPr>
      </w:pPr>
      <w:r w:rsidRPr="000A7165">
        <w:rPr>
          <w:rFonts w:hint="eastAsia"/>
          <w:highlight w:val="yellow"/>
        </w:rPr>
        <w:t>公司有权限处理损失赔偿的人员</w:t>
      </w:r>
      <w:r w:rsidR="006B2F6C" w:rsidRPr="00AC08D0">
        <w:t xml:space="preserve">: </w:t>
      </w:r>
      <w:r w:rsidR="006B2F6C" w:rsidRPr="00AC08D0">
        <w:rPr>
          <w:rFonts w:hint="eastAsia"/>
          <w:highlight w:val="yellow"/>
        </w:rPr>
        <w:t>总经理或者副总经理</w:t>
      </w:r>
    </w:p>
    <w:p w14:paraId="09891744" w14:textId="77777777" w:rsidR="00542AC1" w:rsidRPr="00AC08D0" w:rsidRDefault="00357113" w:rsidP="005374AF">
      <w:pPr>
        <w:ind w:right="224"/>
      </w:pPr>
      <w:bookmarkStart w:id="153" w:name="_Toc71449063"/>
      <w:bookmarkStart w:id="154" w:name="_Toc18699"/>
      <w:r w:rsidRPr="00AC08D0">
        <w:br w:type="page"/>
      </w:r>
    </w:p>
    <w:p w14:paraId="6B4E2FE4" w14:textId="2AD9BB42" w:rsidR="00542AC1" w:rsidRPr="000A7165" w:rsidRDefault="00357113" w:rsidP="005374AF">
      <w:pPr>
        <w:pStyle w:val="1"/>
        <w:ind w:right="224"/>
      </w:pPr>
      <w:bookmarkStart w:id="155" w:name="_Toc5620"/>
      <w:bookmarkStart w:id="156" w:name="_Toc7966"/>
      <w:bookmarkStart w:id="157" w:name="_Toc25852"/>
      <w:bookmarkStart w:id="158" w:name="_Toc1704"/>
      <w:bookmarkStart w:id="159" w:name="_Toc13404"/>
      <w:r w:rsidRPr="000A7165">
        <w:lastRenderedPageBreak/>
        <w:t>CHƯƠNG X: NGƯỜI CÓ THẨM QUYỀN XỬ LÝ KỶ LUẬT LAO ĐỘNG</w:t>
      </w:r>
      <w:bookmarkEnd w:id="153"/>
      <w:bookmarkEnd w:id="154"/>
      <w:bookmarkEnd w:id="155"/>
      <w:bookmarkEnd w:id="156"/>
      <w:bookmarkEnd w:id="157"/>
      <w:bookmarkEnd w:id="158"/>
      <w:bookmarkEnd w:id="159"/>
    </w:p>
    <w:p w14:paraId="319033C4" w14:textId="2A951CDE" w:rsidR="00542AC1" w:rsidRPr="000A7165" w:rsidRDefault="00357113" w:rsidP="005374AF">
      <w:pPr>
        <w:pStyle w:val="1"/>
        <w:ind w:right="224"/>
      </w:pPr>
      <w:bookmarkStart w:id="160" w:name="_Toc71449064"/>
      <w:bookmarkStart w:id="161" w:name="_Toc13132"/>
      <w:bookmarkStart w:id="162" w:name="_Toc6505"/>
      <w:bookmarkStart w:id="163" w:name="_Toc19325"/>
      <w:bookmarkStart w:id="164" w:name="_Toc23158"/>
      <w:bookmarkStart w:id="165" w:name="_Toc8200"/>
      <w:bookmarkStart w:id="166" w:name="_Toc12426"/>
      <w:r w:rsidRPr="000A7165">
        <w:rPr>
          <w:rFonts w:hint="eastAsia"/>
        </w:rPr>
        <w:t>第十章</w:t>
      </w:r>
      <w:r w:rsidRPr="000A7165">
        <w:t xml:space="preserve">  </w:t>
      </w:r>
      <w:r w:rsidRPr="000A7165">
        <w:rPr>
          <w:rFonts w:hint="eastAsia"/>
        </w:rPr>
        <w:t>有权限处理劳动纪律的人员</w:t>
      </w:r>
      <w:bookmarkEnd w:id="160"/>
      <w:bookmarkEnd w:id="161"/>
      <w:bookmarkEnd w:id="162"/>
      <w:bookmarkEnd w:id="163"/>
      <w:bookmarkEnd w:id="164"/>
      <w:bookmarkEnd w:id="165"/>
      <w:bookmarkEnd w:id="166"/>
    </w:p>
    <w:p w14:paraId="041EBC73" w14:textId="5EC3FA4F" w:rsidR="00542AC1" w:rsidRPr="000A7165" w:rsidRDefault="00357113" w:rsidP="005374AF">
      <w:pPr>
        <w:ind w:right="224"/>
        <w:rPr>
          <w:sz w:val="22"/>
          <w:shd w:val="clear" w:color="auto" w:fill="auto"/>
        </w:rPr>
      </w:pPr>
      <w:r w:rsidRPr="00AC08D0">
        <w:t>Điều 3</w:t>
      </w:r>
      <w:r w:rsidR="00AC08D0" w:rsidRPr="00AC08D0">
        <w:t>1</w:t>
      </w:r>
      <w:r w:rsidRPr="00AC08D0">
        <w:t>. Người có thẩm quyền xử lý kỷ luật lao động.</w:t>
      </w:r>
    </w:p>
    <w:p w14:paraId="2A303DE1" w14:textId="1F667F2B" w:rsidR="00542AC1" w:rsidRPr="000A7165" w:rsidRDefault="00357113" w:rsidP="005374AF">
      <w:pPr>
        <w:ind w:right="224"/>
        <w:rPr>
          <w:sz w:val="22"/>
          <w:shd w:val="clear" w:color="auto" w:fill="auto"/>
        </w:rPr>
      </w:pPr>
      <w:r w:rsidRPr="00AC08D0">
        <w:rPr>
          <w:rFonts w:hint="eastAsia"/>
        </w:rPr>
        <w:t>第三十</w:t>
      </w:r>
      <w:r w:rsidR="00AC08D0" w:rsidRPr="00AC08D0">
        <w:rPr>
          <w:rFonts w:hint="eastAsia"/>
        </w:rPr>
        <w:t>一</w:t>
      </w:r>
      <w:r w:rsidRPr="00AC08D0">
        <w:rPr>
          <w:rFonts w:hint="eastAsia"/>
        </w:rPr>
        <w:t>条</w:t>
      </w:r>
      <w:r w:rsidRPr="00AC08D0">
        <w:t xml:space="preserve">  </w:t>
      </w:r>
      <w:r w:rsidRPr="00AC08D0">
        <w:rPr>
          <w:rFonts w:hint="eastAsia"/>
        </w:rPr>
        <w:t>有权限处理劳动纪律的人员</w:t>
      </w:r>
    </w:p>
    <w:p w14:paraId="17C299C3" w14:textId="77777777" w:rsidR="00542AC1" w:rsidRPr="000A7165" w:rsidRDefault="00357113" w:rsidP="005374AF">
      <w:pPr>
        <w:ind w:right="224"/>
        <w:rPr>
          <w:b/>
          <w:bCs/>
          <w:sz w:val="22"/>
          <w:shd w:val="clear" w:color="auto" w:fill="auto"/>
        </w:rPr>
      </w:pPr>
      <w:r w:rsidRPr="00AC08D0">
        <w:t>Người có thẩm quyền ra quyết định xử lý kỷ luật là người đại diện theo pháp luật của doanh nghiệp hoặc người được ủy quyền theo quy định của pháp luật.</w:t>
      </w:r>
    </w:p>
    <w:p w14:paraId="1F918A16" w14:textId="77777777" w:rsidR="00542AC1" w:rsidRPr="000A7165" w:rsidRDefault="00357113" w:rsidP="005374AF">
      <w:pPr>
        <w:ind w:right="224"/>
        <w:rPr>
          <w:b/>
          <w:bCs/>
          <w:sz w:val="22"/>
          <w:shd w:val="clear" w:color="auto" w:fill="auto"/>
        </w:rPr>
      </w:pPr>
      <w:r w:rsidRPr="00AC08D0">
        <w:rPr>
          <w:rFonts w:hint="eastAsia"/>
        </w:rPr>
        <w:t>有权发布纪律决定的人是企业的法定代表人或法律规定的授权人。</w:t>
      </w:r>
    </w:p>
    <w:p w14:paraId="2D6B22F8" w14:textId="77777777" w:rsidR="00542AC1" w:rsidRPr="00AC08D0" w:rsidRDefault="00542AC1" w:rsidP="005374AF">
      <w:pPr>
        <w:ind w:right="224"/>
      </w:pPr>
    </w:p>
    <w:p w14:paraId="022947AF" w14:textId="77777777" w:rsidR="00542AC1" w:rsidRPr="00AC08D0" w:rsidRDefault="00357113" w:rsidP="005374AF">
      <w:pPr>
        <w:ind w:right="224"/>
      </w:pPr>
      <w:bookmarkStart w:id="167" w:name="_Toc71449065"/>
      <w:bookmarkStart w:id="168" w:name="_Toc22482"/>
      <w:r w:rsidRPr="00AC08D0">
        <w:br w:type="page"/>
      </w:r>
    </w:p>
    <w:p w14:paraId="04AFB1E9" w14:textId="4C0B1B3B" w:rsidR="00542AC1" w:rsidRPr="000A7165" w:rsidRDefault="00357113" w:rsidP="005374AF">
      <w:pPr>
        <w:pStyle w:val="1"/>
        <w:ind w:right="224"/>
      </w:pPr>
      <w:bookmarkStart w:id="169" w:name="_Toc9963"/>
      <w:bookmarkStart w:id="170" w:name="_Toc2574"/>
      <w:bookmarkStart w:id="171" w:name="_Toc6234"/>
      <w:bookmarkStart w:id="172" w:name="_Toc25581"/>
      <w:bookmarkStart w:id="173" w:name="_Toc31952"/>
      <w:r w:rsidRPr="000A7165">
        <w:lastRenderedPageBreak/>
        <w:t>CHƯƠNG XI: ĐIỀU KHOẢN THI HÀNH</w:t>
      </w:r>
      <w:bookmarkEnd w:id="167"/>
      <w:bookmarkEnd w:id="168"/>
      <w:bookmarkEnd w:id="169"/>
      <w:bookmarkEnd w:id="170"/>
      <w:bookmarkEnd w:id="171"/>
      <w:bookmarkEnd w:id="172"/>
      <w:bookmarkEnd w:id="173"/>
    </w:p>
    <w:p w14:paraId="6348E700" w14:textId="21CC8A1C" w:rsidR="00542AC1" w:rsidRPr="000A7165" w:rsidRDefault="00357113" w:rsidP="005374AF">
      <w:pPr>
        <w:pStyle w:val="1"/>
        <w:ind w:right="224"/>
      </w:pPr>
      <w:bookmarkStart w:id="174" w:name="_Toc29394"/>
      <w:bookmarkStart w:id="175" w:name="_Toc71449066"/>
      <w:bookmarkStart w:id="176" w:name="_Toc18737"/>
      <w:bookmarkStart w:id="177" w:name="_Toc19844"/>
      <w:bookmarkStart w:id="178" w:name="_Toc6694"/>
      <w:bookmarkStart w:id="179" w:name="_Toc20067"/>
      <w:bookmarkStart w:id="180" w:name="_Toc24251"/>
      <w:r w:rsidRPr="000A7165">
        <w:rPr>
          <w:rFonts w:hint="eastAsia"/>
        </w:rPr>
        <w:t>第十一章</w:t>
      </w:r>
      <w:r w:rsidRPr="000A7165">
        <w:t xml:space="preserve">  </w:t>
      </w:r>
      <w:r w:rsidRPr="000A7165">
        <w:rPr>
          <w:rFonts w:hint="eastAsia"/>
        </w:rPr>
        <w:t>执行条款</w:t>
      </w:r>
      <w:bookmarkEnd w:id="174"/>
      <w:bookmarkEnd w:id="175"/>
      <w:bookmarkEnd w:id="176"/>
      <w:bookmarkEnd w:id="177"/>
      <w:bookmarkEnd w:id="178"/>
      <w:bookmarkEnd w:id="179"/>
      <w:bookmarkEnd w:id="180"/>
    </w:p>
    <w:p w14:paraId="7ED2D409" w14:textId="3A295FA0" w:rsidR="00542AC1" w:rsidRPr="000A7165" w:rsidRDefault="00357113" w:rsidP="005374AF">
      <w:pPr>
        <w:ind w:right="224"/>
        <w:rPr>
          <w:sz w:val="22"/>
          <w:shd w:val="clear" w:color="auto" w:fill="auto"/>
        </w:rPr>
      </w:pPr>
      <w:r w:rsidRPr="00AC08D0">
        <w:t>Điều 3</w:t>
      </w:r>
      <w:r w:rsidR="00AC08D0" w:rsidRPr="00AC08D0">
        <w:t>2</w:t>
      </w:r>
      <w:r w:rsidRPr="00AC08D0">
        <w:t>. Điều khoản thi hành</w:t>
      </w:r>
    </w:p>
    <w:p w14:paraId="791D6782" w14:textId="60465025" w:rsidR="00542AC1" w:rsidRPr="000A7165" w:rsidRDefault="00357113" w:rsidP="005374AF">
      <w:pPr>
        <w:ind w:right="224"/>
        <w:rPr>
          <w:sz w:val="22"/>
          <w:shd w:val="clear" w:color="auto" w:fill="auto"/>
        </w:rPr>
      </w:pPr>
      <w:r w:rsidRPr="00AC08D0">
        <w:rPr>
          <w:rFonts w:hint="eastAsia"/>
        </w:rPr>
        <w:t>第三十</w:t>
      </w:r>
      <w:r w:rsidR="00AC08D0" w:rsidRPr="00AC08D0">
        <w:rPr>
          <w:rFonts w:hint="eastAsia"/>
        </w:rPr>
        <w:t>二</w:t>
      </w:r>
      <w:r w:rsidRPr="00AC08D0">
        <w:rPr>
          <w:rFonts w:hint="eastAsia"/>
        </w:rPr>
        <w:t>条</w:t>
      </w:r>
      <w:r w:rsidRPr="00AC08D0">
        <w:t xml:space="preserve">  </w:t>
      </w:r>
      <w:r w:rsidRPr="00AC08D0">
        <w:rPr>
          <w:rFonts w:hint="eastAsia"/>
        </w:rPr>
        <w:t>执行条款</w:t>
      </w:r>
    </w:p>
    <w:p w14:paraId="7818EB5F" w14:textId="77777777" w:rsidR="00542AC1" w:rsidRPr="000A7165" w:rsidRDefault="00357113" w:rsidP="005374AF">
      <w:pPr>
        <w:ind w:right="224"/>
        <w:rPr>
          <w:sz w:val="22"/>
          <w:shd w:val="clear" w:color="auto" w:fill="auto"/>
        </w:rPr>
      </w:pPr>
      <w:r w:rsidRPr="00AC08D0">
        <w:t>1. Nội quy lao động này được tham khảo ý kiến của tổ chức đại diện người lao động tại cơ sở và được lấy ý kiến của công đoàn cơ sở hoặc công đoàn cấp trên trong trường hợp chưa thành lập được công đoàn cơ sở.</w:t>
      </w:r>
    </w:p>
    <w:p w14:paraId="6F0A932B" w14:textId="77777777" w:rsidR="00542AC1" w:rsidRPr="000A7165" w:rsidRDefault="00357113" w:rsidP="005374AF">
      <w:pPr>
        <w:ind w:right="224"/>
        <w:rPr>
          <w:sz w:val="22"/>
          <w:shd w:val="clear" w:color="auto" w:fill="auto"/>
        </w:rPr>
      </w:pPr>
      <w:r w:rsidRPr="00AC08D0">
        <w:t xml:space="preserve">1. </w:t>
      </w:r>
      <w:r w:rsidRPr="00AC08D0">
        <w:rPr>
          <w:rFonts w:hint="eastAsia"/>
        </w:rPr>
        <w:t>本《劳动规章制度》向基层劳动者代表组织征求意见而制定，且向基层工会征求咨询，企业尚未设立基层工会的情形，则向上级工会征求咨询。</w:t>
      </w:r>
    </w:p>
    <w:p w14:paraId="03BCDBF9" w14:textId="77777777" w:rsidR="00542AC1" w:rsidRPr="000A7165" w:rsidRDefault="00357113" w:rsidP="005374AF">
      <w:pPr>
        <w:ind w:right="224"/>
        <w:rPr>
          <w:sz w:val="22"/>
          <w:shd w:val="clear" w:color="auto" w:fill="auto"/>
        </w:rPr>
      </w:pPr>
      <w:r w:rsidRPr="00AC08D0">
        <w:t>2. Bản nội quy lao động này gồm 11 Chương với 37 Điều, có hiệu lực thi hành sau 15 ngày kể từ ngày cơ quan nhà nước có thẩm quyền nhận được đầy đủ hồ sơ đăng ký nội quy lao động..</w:t>
      </w:r>
    </w:p>
    <w:p w14:paraId="7F4FA2F7" w14:textId="77777777" w:rsidR="00542AC1" w:rsidRPr="000A7165" w:rsidRDefault="00357113" w:rsidP="005374AF">
      <w:pPr>
        <w:ind w:right="224"/>
        <w:rPr>
          <w:sz w:val="22"/>
          <w:shd w:val="clear" w:color="auto" w:fill="auto"/>
        </w:rPr>
      </w:pPr>
      <w:r w:rsidRPr="00AC08D0">
        <w:t xml:space="preserve">2. </w:t>
      </w:r>
      <w:r w:rsidRPr="00AC08D0">
        <w:rPr>
          <w:rFonts w:hint="eastAsia"/>
        </w:rPr>
        <w:t>本《劳动规章制度》共有十一章、三十七条，自国家主管机关收到完整劳动规章制度登记档案后</w:t>
      </w:r>
      <w:r w:rsidRPr="00AC08D0">
        <w:t>15</w:t>
      </w:r>
      <w:r w:rsidRPr="00AC08D0">
        <w:rPr>
          <w:rFonts w:hint="eastAsia"/>
        </w:rPr>
        <w:t>天内生效。</w:t>
      </w:r>
    </w:p>
    <w:p w14:paraId="2D2BD0D2" w14:textId="77777777" w:rsidR="00542AC1" w:rsidRPr="00AC08D0" w:rsidRDefault="00357113" w:rsidP="005374AF">
      <w:pPr>
        <w:ind w:right="224"/>
      </w:pPr>
      <w:r w:rsidRPr="00AC08D0">
        <w:t xml:space="preserve"> 3. Những nội dung đã ban hành trước đây nếu mâu thuẫn với nội quy này sẽ được hủy bỏ. Khi nội dung trong bản nội qui này không còn phù hợp với qui định mới của công ty hoặc pháp luật có qui định mới, thì các thay đổi sẽ bổ sung trong bản nội quy mới.</w:t>
      </w:r>
    </w:p>
    <w:p w14:paraId="04F6E222" w14:textId="77777777" w:rsidR="00542AC1" w:rsidRPr="000A7165" w:rsidRDefault="00357113" w:rsidP="005374AF">
      <w:pPr>
        <w:ind w:right="224"/>
        <w:rPr>
          <w:sz w:val="22"/>
          <w:shd w:val="clear" w:color="auto" w:fill="auto"/>
        </w:rPr>
      </w:pPr>
      <w:r w:rsidRPr="00AC08D0">
        <w:rPr>
          <w:rFonts w:hint="eastAsia"/>
        </w:rPr>
        <w:t>事先发布且与本规章制度存有冲突的内容将被取消。当本规章制度的内容不再符合公司的新规定或法律另有新法规时，则将更改、补充形成新的规章制度。</w:t>
      </w:r>
    </w:p>
    <w:p w14:paraId="0E4DDDAA" w14:textId="77777777" w:rsidR="00542AC1" w:rsidRPr="000A7165" w:rsidRDefault="00357113" w:rsidP="005374AF">
      <w:pPr>
        <w:ind w:right="224"/>
        <w:rPr>
          <w:sz w:val="22"/>
          <w:shd w:val="clear" w:color="auto" w:fill="auto"/>
        </w:rPr>
      </w:pPr>
      <w:r w:rsidRPr="00AC08D0">
        <w:lastRenderedPageBreak/>
        <w:t>4. Những nội dung chưa có trong nội quy lao động thì áp dụng theo quy định của Bộ luật lao động và các văn bản liên quan để giải thích và áp dụng.</w:t>
      </w:r>
    </w:p>
    <w:p w14:paraId="5C3D75C8" w14:textId="77777777" w:rsidR="00542AC1" w:rsidRPr="000A7165" w:rsidRDefault="00357113" w:rsidP="005374AF">
      <w:pPr>
        <w:ind w:right="224"/>
        <w:rPr>
          <w:sz w:val="22"/>
          <w:shd w:val="clear" w:color="auto" w:fill="auto"/>
        </w:rPr>
      </w:pPr>
      <w:r w:rsidRPr="00AC08D0">
        <w:rPr>
          <w:rFonts w:hint="eastAsia"/>
        </w:rPr>
        <w:t>《劳动规章制度》未尽事宜则按照《劳动法》或相关法律文件进行解释、执行。</w:t>
      </w:r>
    </w:p>
    <w:p w14:paraId="3CDC6E3F" w14:textId="77777777" w:rsidR="00542AC1" w:rsidRPr="000A7165" w:rsidRDefault="00357113" w:rsidP="005374AF">
      <w:pPr>
        <w:ind w:right="224"/>
        <w:rPr>
          <w:sz w:val="22"/>
          <w:shd w:val="clear" w:color="auto" w:fill="auto"/>
        </w:rPr>
      </w:pPr>
      <w:r w:rsidRPr="00AC08D0">
        <w:t>5. Nội quy lao động sau khi ban hành phải được gửi đến từng tổ chức đại diện người lao động tại cơ sở (nếu có) và thông báo đến toàn bộ người lao động, đồng thời niêm yết nội dung chính ở những nơi cần thiết tại nơi làm việc.</w:t>
      </w:r>
    </w:p>
    <w:p w14:paraId="6F7E32A3" w14:textId="77777777" w:rsidR="00542AC1" w:rsidRPr="000A7165" w:rsidRDefault="00357113" w:rsidP="005374AF">
      <w:pPr>
        <w:ind w:right="224"/>
        <w:rPr>
          <w:sz w:val="22"/>
          <w:shd w:val="clear" w:color="auto" w:fill="auto"/>
        </w:rPr>
      </w:pPr>
      <w:r w:rsidRPr="00AC08D0">
        <w:rPr>
          <w:rFonts w:hint="eastAsia"/>
        </w:rPr>
        <w:t>《劳动规章制度》发布后应向基层劳动者代表组织（如有）发送且向全部劳动者通知，同时在工作场地所需位置公告。</w:t>
      </w:r>
    </w:p>
    <w:p w14:paraId="5769898E" w14:textId="77777777" w:rsidR="00542AC1" w:rsidRPr="00AC08D0" w:rsidRDefault="00542AC1" w:rsidP="005374AF">
      <w:pPr>
        <w:ind w:right="224"/>
      </w:pPr>
    </w:p>
    <w:p w14:paraId="06CEED9F" w14:textId="77777777" w:rsidR="00542AC1" w:rsidRPr="00AC08D0" w:rsidRDefault="00542AC1" w:rsidP="005374AF">
      <w:pPr>
        <w:ind w:right="224"/>
      </w:pPr>
    </w:p>
    <w:p w14:paraId="4B7EA8DB" w14:textId="77777777" w:rsidR="00542AC1" w:rsidRPr="000A7165" w:rsidRDefault="00357113" w:rsidP="005374AF">
      <w:pPr>
        <w:ind w:right="224"/>
        <w:rPr>
          <w:sz w:val="22"/>
          <w:shd w:val="clear" w:color="auto" w:fill="auto"/>
        </w:rPr>
      </w:pPr>
      <w:r w:rsidRPr="00AC08D0">
        <w:t>………, ngày ........ tháng ........ năm.............</w:t>
      </w:r>
    </w:p>
    <w:p w14:paraId="5520A6F5" w14:textId="77777777" w:rsidR="00542AC1" w:rsidRPr="000A7165" w:rsidRDefault="00357113" w:rsidP="005374AF">
      <w:pPr>
        <w:ind w:right="224"/>
        <w:rPr>
          <w:sz w:val="22"/>
          <w:shd w:val="clear" w:color="auto" w:fill="auto"/>
        </w:rPr>
      </w:pPr>
      <w:r w:rsidRPr="00AC08D0">
        <w:t>.......</w:t>
      </w:r>
      <w:r w:rsidRPr="00AC08D0">
        <w:rPr>
          <w:rFonts w:hint="eastAsia"/>
        </w:rPr>
        <w:t>年</w:t>
      </w:r>
      <w:r w:rsidRPr="00AC08D0">
        <w:t>.......</w:t>
      </w:r>
      <w:r w:rsidRPr="00AC08D0">
        <w:rPr>
          <w:rFonts w:hint="eastAsia"/>
        </w:rPr>
        <w:t>月</w:t>
      </w:r>
      <w:r w:rsidRPr="00AC08D0">
        <w:t>.......</w:t>
      </w:r>
      <w:r w:rsidRPr="00AC08D0">
        <w:rPr>
          <w:rFonts w:hint="eastAsia"/>
        </w:rPr>
        <w:t>日，于</w:t>
      </w:r>
      <w:r w:rsidRPr="00AC08D0">
        <w:t>..........</w:t>
      </w:r>
    </w:p>
    <w:p w14:paraId="60B1F731" w14:textId="77777777" w:rsidR="00542AC1" w:rsidRPr="000A7165" w:rsidRDefault="00357113" w:rsidP="005374AF">
      <w:pPr>
        <w:ind w:right="224"/>
        <w:rPr>
          <w:sz w:val="22"/>
          <w:shd w:val="clear" w:color="auto" w:fill="auto"/>
        </w:rPr>
      </w:pPr>
      <w:r w:rsidRPr="00AC08D0">
        <w:t>Người đại diện theo pháp luật</w:t>
      </w:r>
    </w:p>
    <w:p w14:paraId="26650C1D" w14:textId="77777777" w:rsidR="00542AC1" w:rsidRPr="000A7165" w:rsidRDefault="00357113" w:rsidP="005374AF">
      <w:pPr>
        <w:ind w:right="224"/>
        <w:rPr>
          <w:sz w:val="22"/>
          <w:shd w:val="clear" w:color="auto" w:fill="auto"/>
        </w:rPr>
      </w:pPr>
      <w:r w:rsidRPr="00AC08D0">
        <w:rPr>
          <w:rFonts w:hint="eastAsia"/>
        </w:rPr>
        <w:t>法定代表人</w:t>
      </w:r>
    </w:p>
    <w:p w14:paraId="0D8E6AF0" w14:textId="77777777" w:rsidR="00542AC1" w:rsidRPr="00AC08D0" w:rsidRDefault="00542AC1" w:rsidP="005374AF">
      <w:pPr>
        <w:ind w:right="224"/>
      </w:pPr>
    </w:p>
    <w:sectPr w:rsidR="00542AC1" w:rsidRPr="00AC08D0" w:rsidSect="000A7165">
      <w:headerReference w:type="even" r:id="rId10"/>
      <w:headerReference w:type="default" r:id="rId11"/>
      <w:footerReference w:type="even" r:id="rId12"/>
      <w:footerReference w:type="default" r:id="rId13"/>
      <w:headerReference w:type="first" r:id="rId14"/>
      <w:footerReference w:type="first" r:id="rId15"/>
      <w:pgSz w:w="11907" w:h="16839"/>
      <w:pgMar w:top="1134" w:right="992"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CC23" w14:textId="77777777" w:rsidR="0069432B" w:rsidRDefault="0069432B" w:rsidP="005374AF">
      <w:pPr>
        <w:ind w:right="224"/>
      </w:pPr>
      <w:r>
        <w:separator/>
      </w:r>
    </w:p>
    <w:p w14:paraId="448346FC" w14:textId="77777777" w:rsidR="0069432B" w:rsidRDefault="0069432B" w:rsidP="005374AF">
      <w:pPr>
        <w:ind w:right="224"/>
      </w:pPr>
    </w:p>
    <w:p w14:paraId="7B471D71" w14:textId="77777777" w:rsidR="0069432B" w:rsidRDefault="0069432B" w:rsidP="005374AF">
      <w:pPr>
        <w:ind w:right="224"/>
      </w:pPr>
    </w:p>
    <w:p w14:paraId="72416777" w14:textId="77777777" w:rsidR="0069432B" w:rsidRDefault="0069432B" w:rsidP="005374AF">
      <w:pPr>
        <w:ind w:right="224"/>
      </w:pPr>
    </w:p>
  </w:endnote>
  <w:endnote w:type="continuationSeparator" w:id="0">
    <w:p w14:paraId="60E92D58" w14:textId="77777777" w:rsidR="0069432B" w:rsidRDefault="0069432B" w:rsidP="005374AF">
      <w:pPr>
        <w:ind w:right="224"/>
      </w:pPr>
      <w:r>
        <w:continuationSeparator/>
      </w:r>
    </w:p>
    <w:p w14:paraId="6C7D7935" w14:textId="77777777" w:rsidR="0069432B" w:rsidRDefault="0069432B" w:rsidP="005374AF">
      <w:pPr>
        <w:ind w:right="224"/>
      </w:pPr>
    </w:p>
    <w:p w14:paraId="249FEA34" w14:textId="77777777" w:rsidR="0069432B" w:rsidRDefault="0069432B" w:rsidP="005374AF">
      <w:pPr>
        <w:ind w:right="224"/>
      </w:pPr>
    </w:p>
    <w:p w14:paraId="25E8A1C9" w14:textId="77777777" w:rsidR="0069432B" w:rsidRDefault="0069432B" w:rsidP="005374AF">
      <w:pPr>
        <w:ind w:right="22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한컴바탕">
    <w:altName w:val="Malgun Gothic"/>
    <w:charset w:val="81"/>
    <w:family w:val="modern"/>
    <w:pitch w:val="default"/>
    <w:sig w:usb0="00000000" w:usb1="00000000" w:usb2="00FFFFFF" w:usb3="00000000" w:csb0="803F01FF" w:csb1="00000000"/>
  </w:font>
  <w:font w:name="Calibri Light">
    <w:panose1 w:val="020F03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1F7" w14:textId="77777777" w:rsidR="00B804A1" w:rsidRDefault="00B804A1" w:rsidP="005374AF">
    <w:pPr>
      <w:pStyle w:val="a8"/>
      <w:ind w:right="224"/>
    </w:pPr>
  </w:p>
  <w:p w14:paraId="6721BA58" w14:textId="77777777" w:rsidR="00FA2347" w:rsidRDefault="00FA2347" w:rsidP="005374AF">
    <w:pPr>
      <w:ind w:right="224"/>
    </w:pPr>
  </w:p>
  <w:p w14:paraId="112F1988" w14:textId="77777777" w:rsidR="00FA2347" w:rsidRDefault="00FA2347" w:rsidP="005374AF">
    <w:pPr>
      <w:ind w:right="2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7854"/>
    </w:sdtPr>
    <w:sdtEndPr/>
    <w:sdtContent>
      <w:p w14:paraId="73319366" w14:textId="0DA570F1" w:rsidR="00B804A1" w:rsidRDefault="00B804A1" w:rsidP="005374AF">
        <w:pPr>
          <w:pStyle w:val="a8"/>
          <w:ind w:right="224"/>
        </w:pPr>
        <w:r>
          <w:fldChar w:fldCharType="begin"/>
        </w:r>
        <w:r>
          <w:instrText xml:space="preserve"> PAGE   \* MERGEFORMAT </w:instrText>
        </w:r>
        <w:r>
          <w:fldChar w:fldCharType="separate"/>
        </w:r>
        <w:r w:rsidR="00BB1760">
          <w:rPr>
            <w:noProof/>
          </w:rPr>
          <w:t>43</w:t>
        </w:r>
        <w:r>
          <w:fldChar w:fldCharType="end"/>
        </w:r>
      </w:p>
    </w:sdtContent>
  </w:sdt>
  <w:p w14:paraId="215F4895" w14:textId="77777777" w:rsidR="00FA2347" w:rsidRDefault="00FA2347" w:rsidP="005374AF">
    <w:pPr>
      <w:ind w:right="224"/>
    </w:pPr>
  </w:p>
  <w:p w14:paraId="26A563C3" w14:textId="77777777" w:rsidR="00FA2347" w:rsidRDefault="00FA2347" w:rsidP="005374AF">
    <w:pPr>
      <w:ind w:right="22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76D7" w14:textId="77777777" w:rsidR="000C4709" w:rsidRDefault="000C4709">
    <w:pPr>
      <w:pStyle w:val="a8"/>
      <w:ind w:right="2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2792" w14:textId="77777777" w:rsidR="0069432B" w:rsidRDefault="0069432B" w:rsidP="005374AF">
      <w:pPr>
        <w:ind w:right="224"/>
      </w:pPr>
      <w:r>
        <w:separator/>
      </w:r>
    </w:p>
    <w:p w14:paraId="6560C80E" w14:textId="77777777" w:rsidR="0069432B" w:rsidRDefault="0069432B" w:rsidP="005374AF">
      <w:pPr>
        <w:ind w:right="224"/>
      </w:pPr>
    </w:p>
    <w:p w14:paraId="4CE7ADE2" w14:textId="77777777" w:rsidR="0069432B" w:rsidRDefault="0069432B" w:rsidP="005374AF">
      <w:pPr>
        <w:ind w:right="224"/>
      </w:pPr>
    </w:p>
    <w:p w14:paraId="6F06870C" w14:textId="77777777" w:rsidR="0069432B" w:rsidRDefault="0069432B" w:rsidP="005374AF">
      <w:pPr>
        <w:ind w:right="224"/>
      </w:pPr>
    </w:p>
  </w:footnote>
  <w:footnote w:type="continuationSeparator" w:id="0">
    <w:p w14:paraId="577EADAD" w14:textId="77777777" w:rsidR="0069432B" w:rsidRDefault="0069432B" w:rsidP="005374AF">
      <w:pPr>
        <w:ind w:right="224"/>
      </w:pPr>
      <w:r>
        <w:continuationSeparator/>
      </w:r>
    </w:p>
    <w:p w14:paraId="31D9BD49" w14:textId="77777777" w:rsidR="0069432B" w:rsidRDefault="0069432B" w:rsidP="005374AF">
      <w:pPr>
        <w:ind w:right="224"/>
      </w:pPr>
    </w:p>
    <w:p w14:paraId="093F6187" w14:textId="77777777" w:rsidR="0069432B" w:rsidRDefault="0069432B" w:rsidP="005374AF">
      <w:pPr>
        <w:ind w:right="224"/>
      </w:pPr>
    </w:p>
    <w:p w14:paraId="5F8D40DF" w14:textId="77777777" w:rsidR="0069432B" w:rsidRDefault="0069432B" w:rsidP="005374AF">
      <w:pPr>
        <w:ind w:right="22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4300" w14:textId="77777777" w:rsidR="00B804A1" w:rsidRDefault="00B804A1" w:rsidP="005374AF">
    <w:pPr>
      <w:pStyle w:val="aa"/>
      <w:ind w:right="224"/>
    </w:pPr>
  </w:p>
  <w:p w14:paraId="103DEE66" w14:textId="77777777" w:rsidR="00FA2347" w:rsidRDefault="00FA2347" w:rsidP="005374AF">
    <w:pPr>
      <w:ind w:right="224"/>
    </w:pPr>
  </w:p>
  <w:p w14:paraId="6E47C390" w14:textId="77777777" w:rsidR="00FA2347" w:rsidRDefault="00FA2347" w:rsidP="005374AF">
    <w:pPr>
      <w:ind w:right="2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D5C1" w14:textId="77777777" w:rsidR="00FA2347" w:rsidRDefault="00FA2347" w:rsidP="000C4709">
    <w:pPr>
      <w:ind w:left="0" w:right="22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DC41" w14:textId="77777777" w:rsidR="000C4709" w:rsidRDefault="000C4709">
    <w:pPr>
      <w:pStyle w:val="aa"/>
      <w:ind w:right="2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A8A"/>
    <w:multiLevelType w:val="multilevel"/>
    <w:tmpl w:val="04351A8A"/>
    <w:lvl w:ilvl="0">
      <w:numFmt w:val="bullet"/>
      <w:lvlText w:val="-"/>
      <w:lvlJc w:val="left"/>
      <w:pPr>
        <w:ind w:left="966"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686" w:hanging="360"/>
      </w:pPr>
      <w:rPr>
        <w:rFonts w:ascii="Courier New" w:hAnsi="Courier New" w:cs="Courier New" w:hint="default"/>
      </w:rPr>
    </w:lvl>
    <w:lvl w:ilvl="2">
      <w:start w:val="1"/>
      <w:numFmt w:val="bullet"/>
      <w:lvlText w:val=""/>
      <w:lvlJc w:val="left"/>
      <w:pPr>
        <w:ind w:left="2406" w:hanging="360"/>
      </w:pPr>
      <w:rPr>
        <w:rFonts w:ascii="Wingdings" w:hAnsi="Wingdings" w:hint="default"/>
      </w:rPr>
    </w:lvl>
    <w:lvl w:ilvl="3">
      <w:start w:val="1"/>
      <w:numFmt w:val="bullet"/>
      <w:lvlText w:val=""/>
      <w:lvlJc w:val="left"/>
      <w:pPr>
        <w:ind w:left="3126" w:hanging="360"/>
      </w:pPr>
      <w:rPr>
        <w:rFonts w:ascii="Symbol" w:hAnsi="Symbol" w:hint="default"/>
      </w:rPr>
    </w:lvl>
    <w:lvl w:ilvl="4">
      <w:start w:val="1"/>
      <w:numFmt w:val="bullet"/>
      <w:lvlText w:val="o"/>
      <w:lvlJc w:val="left"/>
      <w:pPr>
        <w:ind w:left="3846" w:hanging="360"/>
      </w:pPr>
      <w:rPr>
        <w:rFonts w:ascii="Courier New" w:hAnsi="Courier New" w:cs="Courier New" w:hint="default"/>
      </w:rPr>
    </w:lvl>
    <w:lvl w:ilvl="5">
      <w:start w:val="1"/>
      <w:numFmt w:val="bullet"/>
      <w:lvlText w:val=""/>
      <w:lvlJc w:val="left"/>
      <w:pPr>
        <w:ind w:left="4566" w:hanging="360"/>
      </w:pPr>
      <w:rPr>
        <w:rFonts w:ascii="Wingdings" w:hAnsi="Wingdings" w:hint="default"/>
      </w:rPr>
    </w:lvl>
    <w:lvl w:ilvl="6">
      <w:start w:val="1"/>
      <w:numFmt w:val="bullet"/>
      <w:lvlText w:val=""/>
      <w:lvlJc w:val="left"/>
      <w:pPr>
        <w:ind w:left="5286" w:hanging="360"/>
      </w:pPr>
      <w:rPr>
        <w:rFonts w:ascii="Symbol" w:hAnsi="Symbol" w:hint="default"/>
      </w:rPr>
    </w:lvl>
    <w:lvl w:ilvl="7">
      <w:start w:val="1"/>
      <w:numFmt w:val="bullet"/>
      <w:lvlText w:val="o"/>
      <w:lvlJc w:val="left"/>
      <w:pPr>
        <w:ind w:left="6006" w:hanging="360"/>
      </w:pPr>
      <w:rPr>
        <w:rFonts w:ascii="Courier New" w:hAnsi="Courier New" w:cs="Courier New" w:hint="default"/>
      </w:rPr>
    </w:lvl>
    <w:lvl w:ilvl="8">
      <w:start w:val="1"/>
      <w:numFmt w:val="bullet"/>
      <w:lvlText w:val=""/>
      <w:lvlJc w:val="left"/>
      <w:pPr>
        <w:ind w:left="6726" w:hanging="360"/>
      </w:pPr>
      <w:rPr>
        <w:rFonts w:ascii="Wingdings" w:hAnsi="Wingdings" w:hint="default"/>
      </w:rPr>
    </w:lvl>
  </w:abstractNum>
  <w:abstractNum w:abstractNumId="1" w15:restartNumberingAfterBreak="0">
    <w:nsid w:val="06CC686C"/>
    <w:multiLevelType w:val="multilevel"/>
    <w:tmpl w:val="06CC686C"/>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73528DF"/>
    <w:multiLevelType w:val="multilevel"/>
    <w:tmpl w:val="073528D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A312DF6"/>
    <w:multiLevelType w:val="multilevel"/>
    <w:tmpl w:val="0A312DF6"/>
    <w:lvl w:ilvl="0">
      <w:numFmt w:val="bullet"/>
      <w:lvlText w:val="-"/>
      <w:lvlJc w:val="left"/>
      <w:pPr>
        <w:ind w:left="900"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15:restartNumberingAfterBreak="0">
    <w:nsid w:val="0DE242D3"/>
    <w:multiLevelType w:val="multilevel"/>
    <w:tmpl w:val="0DE242D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970CA3"/>
    <w:multiLevelType w:val="multilevel"/>
    <w:tmpl w:val="11970CA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D2591"/>
    <w:multiLevelType w:val="multilevel"/>
    <w:tmpl w:val="14CD2591"/>
    <w:lvl w:ilvl="0">
      <w:numFmt w:val="bullet"/>
      <w:lvlText w:val="-"/>
      <w:lvlJc w:val="left"/>
      <w:pPr>
        <w:ind w:left="900"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 w15:restartNumberingAfterBreak="0">
    <w:nsid w:val="1F082CB1"/>
    <w:multiLevelType w:val="multilevel"/>
    <w:tmpl w:val="1F082CB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D70515"/>
    <w:multiLevelType w:val="multilevel"/>
    <w:tmpl w:val="C2F4B092"/>
    <w:lvl w:ilvl="0">
      <w:numFmt w:val="bullet"/>
      <w:pStyle w:val="a"/>
      <w:lvlText w:val="-"/>
      <w:lvlJc w:val="left"/>
      <w:pPr>
        <w:ind w:left="1080"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9FE404B"/>
    <w:multiLevelType w:val="multilevel"/>
    <w:tmpl w:val="29FE404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45939"/>
    <w:multiLevelType w:val="multilevel"/>
    <w:tmpl w:val="2A245939"/>
    <w:lvl w:ilvl="0">
      <w:numFmt w:val="bullet"/>
      <w:lvlText w:val="-"/>
      <w:lvlJc w:val="left"/>
      <w:pPr>
        <w:ind w:left="1080"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E1E7139"/>
    <w:multiLevelType w:val="multilevel"/>
    <w:tmpl w:val="2E1E7139"/>
    <w:lvl w:ilvl="0">
      <w:start w:val="1"/>
      <w:numFmt w:val="bullet"/>
      <w:lvlText w:val="-"/>
      <w:lvlJc w:val="left"/>
      <w:pPr>
        <w:ind w:left="900" w:hanging="360"/>
      </w:pPr>
      <w:rPr>
        <w:rFonts w:ascii="Calibri" w:eastAsiaTheme="minorHAnsi" w:hAnsi="Calibri" w:cs="Calibri"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38F96433"/>
    <w:multiLevelType w:val="multilevel"/>
    <w:tmpl w:val="38F964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91673"/>
    <w:multiLevelType w:val="multilevel"/>
    <w:tmpl w:val="43E91673"/>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4AFD0803"/>
    <w:multiLevelType w:val="multilevel"/>
    <w:tmpl w:val="4AFD0803"/>
    <w:lvl w:ilvl="0">
      <w:start w:val="1"/>
      <w:numFmt w:val="chineseCountingThousand"/>
      <w:pStyle w:val="4"/>
      <w:lvlText w:val="第%1条"/>
      <w:lvlJc w:val="left"/>
      <w:pPr>
        <w:tabs>
          <w:tab w:val="left" w:pos="2053"/>
        </w:tabs>
        <w:ind w:left="863" w:firstLine="397"/>
      </w:pPr>
      <w:rPr>
        <w:rFonts w:hint="eastAsia"/>
        <w:b/>
        <w:i w:val="0"/>
        <w:sz w:val="21"/>
        <w:lang w:val="en-US"/>
      </w:rPr>
    </w:lvl>
    <w:lvl w:ilvl="1">
      <w:start w:val="1"/>
      <w:numFmt w:val="decimalZero"/>
      <w:isLgl/>
      <w:lvlText w:val="%1第.%2"/>
      <w:lvlJc w:val="left"/>
      <w:pPr>
        <w:tabs>
          <w:tab w:val="left" w:pos="720"/>
        </w:tabs>
        <w:ind w:left="0" w:firstLine="0"/>
      </w:pPr>
      <w:rPr>
        <w:rFonts w:hint="eastAsia"/>
      </w:rPr>
    </w:lvl>
    <w:lvl w:ilvl="2">
      <w:start w:val="1"/>
      <w:numFmt w:val="lowerLetter"/>
      <w:lvlText w:val="(%3)"/>
      <w:lvlJc w:val="left"/>
      <w:pPr>
        <w:tabs>
          <w:tab w:val="left" w:pos="720"/>
        </w:tabs>
        <w:ind w:left="720" w:hanging="432"/>
      </w:pPr>
      <w:rPr>
        <w:rFonts w:hint="eastAsia"/>
      </w:rPr>
    </w:lvl>
    <w:lvl w:ilvl="3">
      <w:start w:val="1"/>
      <w:numFmt w:val="decimal"/>
      <w:lvlText w:val="%4、"/>
      <w:lvlJc w:val="right"/>
      <w:pPr>
        <w:tabs>
          <w:tab w:val="left" w:pos="864"/>
        </w:tabs>
        <w:ind w:left="864" w:hanging="144"/>
      </w:pPr>
      <w:rPr>
        <w:rFonts w:hint="eastAsia"/>
      </w:rPr>
    </w:lvl>
    <w:lvl w:ilvl="4">
      <w:start w:val="1"/>
      <w:numFmt w:val="decimal"/>
      <w:lvlText w:val="%5)"/>
      <w:lvlJc w:val="left"/>
      <w:pPr>
        <w:tabs>
          <w:tab w:val="left" w:pos="1008"/>
        </w:tabs>
        <w:ind w:left="1008" w:hanging="432"/>
      </w:pPr>
      <w:rPr>
        <w:rFonts w:hint="eastAsia"/>
      </w:rPr>
    </w:lvl>
    <w:lvl w:ilvl="5">
      <w:start w:val="1"/>
      <w:numFmt w:val="lowerLetter"/>
      <w:lvlText w:val="%6)"/>
      <w:lvlJc w:val="left"/>
      <w:pPr>
        <w:tabs>
          <w:tab w:val="left" w:pos="1152"/>
        </w:tabs>
        <w:ind w:left="1152" w:hanging="432"/>
      </w:pPr>
      <w:rPr>
        <w:rFonts w:hint="eastAsia"/>
      </w:rPr>
    </w:lvl>
    <w:lvl w:ilvl="6">
      <w:start w:val="1"/>
      <w:numFmt w:val="lowerRoman"/>
      <w:lvlText w:val="%7)"/>
      <w:lvlJc w:val="right"/>
      <w:pPr>
        <w:tabs>
          <w:tab w:val="left" w:pos="1296"/>
        </w:tabs>
        <w:ind w:left="1296" w:hanging="288"/>
      </w:pPr>
      <w:rPr>
        <w:rFonts w:hint="eastAsia"/>
      </w:rPr>
    </w:lvl>
    <w:lvl w:ilvl="7">
      <w:start w:val="1"/>
      <w:numFmt w:val="lowerLetter"/>
      <w:lvlText w:val="%8."/>
      <w:lvlJc w:val="left"/>
      <w:pPr>
        <w:tabs>
          <w:tab w:val="left" w:pos="1440"/>
        </w:tabs>
        <w:ind w:left="1440" w:hanging="432"/>
      </w:pPr>
      <w:rPr>
        <w:rFonts w:hint="eastAsia"/>
      </w:rPr>
    </w:lvl>
    <w:lvl w:ilvl="8">
      <w:start w:val="1"/>
      <w:numFmt w:val="lowerRoman"/>
      <w:lvlText w:val="%9."/>
      <w:lvlJc w:val="right"/>
      <w:pPr>
        <w:tabs>
          <w:tab w:val="left" w:pos="1584"/>
        </w:tabs>
        <w:ind w:left="1584" w:hanging="144"/>
      </w:pPr>
      <w:rPr>
        <w:rFonts w:hint="eastAsia"/>
      </w:rPr>
    </w:lvl>
  </w:abstractNum>
  <w:abstractNum w:abstractNumId="15" w15:restartNumberingAfterBreak="0">
    <w:nsid w:val="4C970D7A"/>
    <w:multiLevelType w:val="multilevel"/>
    <w:tmpl w:val="4C970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074FCD"/>
    <w:multiLevelType w:val="multilevel"/>
    <w:tmpl w:val="4D074FC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1F0E37"/>
    <w:multiLevelType w:val="hybridMultilevel"/>
    <w:tmpl w:val="3702997C"/>
    <w:lvl w:ilvl="0" w:tplc="3CCCF15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0005CF1"/>
    <w:multiLevelType w:val="multilevel"/>
    <w:tmpl w:val="50005CF1"/>
    <w:lvl w:ilvl="0">
      <w:numFmt w:val="bullet"/>
      <w:lvlText w:val="-"/>
      <w:lvlJc w:val="left"/>
      <w:pPr>
        <w:ind w:left="1080"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17C3595"/>
    <w:multiLevelType w:val="multilevel"/>
    <w:tmpl w:val="517C3595"/>
    <w:lvl w:ilvl="0">
      <w:numFmt w:val="bullet"/>
      <w:lvlText w:val="-"/>
      <w:lvlJc w:val="left"/>
      <w:pPr>
        <w:ind w:left="1080"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3773A3B"/>
    <w:multiLevelType w:val="multilevel"/>
    <w:tmpl w:val="431636C8"/>
    <w:lvl w:ilvl="0">
      <w:start w:val="1"/>
      <w:numFmt w:val="decimal"/>
      <w:pStyle w:val="1"/>
      <w:lvlText w:val="%1"/>
      <w:lvlJc w:val="left"/>
      <w:pPr>
        <w:ind w:left="432" w:hanging="432"/>
      </w:pPr>
      <w:rPr>
        <w:lang w:val="vi-V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05452E0"/>
    <w:multiLevelType w:val="multilevel"/>
    <w:tmpl w:val="605452E0"/>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77E43739"/>
    <w:multiLevelType w:val="multilevel"/>
    <w:tmpl w:val="77E43739"/>
    <w:lvl w:ilvl="0">
      <w:numFmt w:val="bullet"/>
      <w:lvlText w:val="-"/>
      <w:lvlJc w:val="left"/>
      <w:pPr>
        <w:ind w:left="900" w:hanging="360"/>
      </w:pPr>
      <w:rPr>
        <w:rFonts w:ascii="Calibri" w:eastAsiaTheme="minorEastAsia" w:hAnsi="Calibri" w:cstheme="minorBidi"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 w15:restartNumberingAfterBreak="0">
    <w:nsid w:val="7AF30ACF"/>
    <w:multiLevelType w:val="multilevel"/>
    <w:tmpl w:val="7AF30ACF"/>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7920BA"/>
    <w:multiLevelType w:val="multilevel"/>
    <w:tmpl w:val="7B7920BA"/>
    <w:lvl w:ilvl="0">
      <w:start w:val="1"/>
      <w:numFmt w:val="bullet"/>
      <w:lvlText w:val=""/>
      <w:lvlJc w:val="left"/>
      <w:pPr>
        <w:ind w:left="1980" w:hanging="360"/>
      </w:pPr>
      <w:rPr>
        <w:rFonts w:ascii="Wingdings" w:hAnsi="Wingdings"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25" w15:restartNumberingAfterBreak="0">
    <w:nsid w:val="7BFB27E0"/>
    <w:multiLevelType w:val="multilevel"/>
    <w:tmpl w:val="7BFB27E0"/>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FB2869"/>
    <w:multiLevelType w:val="multilevel"/>
    <w:tmpl w:val="7BFB2869"/>
    <w:lvl w:ilvl="0">
      <w:start w:val="1"/>
      <w:numFmt w:val="lowerLetter"/>
      <w:lvlText w:val="%1)"/>
      <w:lvlJc w:val="left"/>
      <w:pPr>
        <w:ind w:left="810" w:hanging="360"/>
      </w:pPr>
      <w:rPr>
        <w:rFonts w:hint="default"/>
        <w:i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15:restartNumberingAfterBreak="0">
    <w:nsid w:val="7EB128D5"/>
    <w:multiLevelType w:val="multilevel"/>
    <w:tmpl w:val="7EB128D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abstractNumId w:val="20"/>
  </w:num>
  <w:num w:numId="2">
    <w:abstractNumId w:val="14"/>
  </w:num>
  <w:num w:numId="3">
    <w:abstractNumId w:val="4"/>
  </w:num>
  <w:num w:numId="4">
    <w:abstractNumId w:val="16"/>
  </w:num>
  <w:num w:numId="5">
    <w:abstractNumId w:val="25"/>
  </w:num>
  <w:num w:numId="6">
    <w:abstractNumId w:val="27"/>
  </w:num>
  <w:num w:numId="7">
    <w:abstractNumId w:val="11"/>
  </w:num>
  <w:num w:numId="8">
    <w:abstractNumId w:val="15"/>
  </w:num>
  <w:num w:numId="9">
    <w:abstractNumId w:val="7"/>
  </w:num>
  <w:num w:numId="10">
    <w:abstractNumId w:val="23"/>
  </w:num>
  <w:num w:numId="11">
    <w:abstractNumId w:val="10"/>
  </w:num>
  <w:num w:numId="12">
    <w:abstractNumId w:val="18"/>
  </w:num>
  <w:num w:numId="13">
    <w:abstractNumId w:val="8"/>
  </w:num>
  <w:num w:numId="14">
    <w:abstractNumId w:val="19"/>
  </w:num>
  <w:num w:numId="15">
    <w:abstractNumId w:val="12"/>
  </w:num>
  <w:num w:numId="16">
    <w:abstractNumId w:val="17"/>
  </w:num>
  <w:num w:numId="17">
    <w:abstractNumId w:val="21"/>
  </w:num>
  <w:num w:numId="18">
    <w:abstractNumId w:val="1"/>
  </w:num>
  <w:num w:numId="19">
    <w:abstractNumId w:val="3"/>
  </w:num>
  <w:num w:numId="20">
    <w:abstractNumId w:val="13"/>
  </w:num>
  <w:num w:numId="21">
    <w:abstractNumId w:val="26"/>
  </w:num>
  <w:num w:numId="22">
    <w:abstractNumId w:val="6"/>
  </w:num>
  <w:num w:numId="23">
    <w:abstractNumId w:val="2"/>
  </w:num>
  <w:num w:numId="24">
    <w:abstractNumId w:val="0"/>
  </w:num>
  <w:num w:numId="25">
    <w:abstractNumId w:val="5"/>
  </w:num>
  <w:num w:numId="26">
    <w:abstractNumId w:val="9"/>
  </w:num>
  <w:num w:numId="27">
    <w:abstractNumId w:val="22"/>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2MmY2MjAzNzFkNmI3NzllYWQxYzZiYjQ1M2E3MGEifQ=="/>
  </w:docVars>
  <w:rsids>
    <w:rsidRoot w:val="00D07240"/>
    <w:rsid w:val="00024B41"/>
    <w:rsid w:val="0002542A"/>
    <w:rsid w:val="00040209"/>
    <w:rsid w:val="0004283D"/>
    <w:rsid w:val="000446CF"/>
    <w:rsid w:val="00044867"/>
    <w:rsid w:val="000459C7"/>
    <w:rsid w:val="00067F5A"/>
    <w:rsid w:val="0007457F"/>
    <w:rsid w:val="00084164"/>
    <w:rsid w:val="00090347"/>
    <w:rsid w:val="000A6F08"/>
    <w:rsid w:val="000A7165"/>
    <w:rsid w:val="000B3A46"/>
    <w:rsid w:val="000C4709"/>
    <w:rsid w:val="000E2A91"/>
    <w:rsid w:val="000F0D9C"/>
    <w:rsid w:val="000F58D7"/>
    <w:rsid w:val="000F62AD"/>
    <w:rsid w:val="00111A76"/>
    <w:rsid w:val="00121AD3"/>
    <w:rsid w:val="0014005C"/>
    <w:rsid w:val="00151B49"/>
    <w:rsid w:val="001645AE"/>
    <w:rsid w:val="00166DD9"/>
    <w:rsid w:val="001779CA"/>
    <w:rsid w:val="00185C2B"/>
    <w:rsid w:val="00186921"/>
    <w:rsid w:val="00187B6F"/>
    <w:rsid w:val="00192802"/>
    <w:rsid w:val="001B119C"/>
    <w:rsid w:val="001B16A4"/>
    <w:rsid w:val="001B3CCD"/>
    <w:rsid w:val="001E64E0"/>
    <w:rsid w:val="001F4B11"/>
    <w:rsid w:val="002128E6"/>
    <w:rsid w:val="002138D8"/>
    <w:rsid w:val="00213BAC"/>
    <w:rsid w:val="00213C2E"/>
    <w:rsid w:val="00221FE7"/>
    <w:rsid w:val="00241FF8"/>
    <w:rsid w:val="002441C9"/>
    <w:rsid w:val="00257A7C"/>
    <w:rsid w:val="00262142"/>
    <w:rsid w:val="00264FFD"/>
    <w:rsid w:val="00290B80"/>
    <w:rsid w:val="00295317"/>
    <w:rsid w:val="00295E03"/>
    <w:rsid w:val="00297697"/>
    <w:rsid w:val="002A0CE0"/>
    <w:rsid w:val="002A2870"/>
    <w:rsid w:val="002C1711"/>
    <w:rsid w:val="002C1C6F"/>
    <w:rsid w:val="002D13B6"/>
    <w:rsid w:val="002D205B"/>
    <w:rsid w:val="002D4DC6"/>
    <w:rsid w:val="002E19CF"/>
    <w:rsid w:val="002F6398"/>
    <w:rsid w:val="00316183"/>
    <w:rsid w:val="00321D43"/>
    <w:rsid w:val="00322A60"/>
    <w:rsid w:val="00323F25"/>
    <w:rsid w:val="00330D72"/>
    <w:rsid w:val="00340376"/>
    <w:rsid w:val="00347E9D"/>
    <w:rsid w:val="00350D1C"/>
    <w:rsid w:val="00355380"/>
    <w:rsid w:val="00357113"/>
    <w:rsid w:val="00384C77"/>
    <w:rsid w:val="00385A9E"/>
    <w:rsid w:val="00387F6B"/>
    <w:rsid w:val="0039723A"/>
    <w:rsid w:val="003A04FE"/>
    <w:rsid w:val="003F3E42"/>
    <w:rsid w:val="0040679C"/>
    <w:rsid w:val="004151AA"/>
    <w:rsid w:val="00416210"/>
    <w:rsid w:val="0042311A"/>
    <w:rsid w:val="00433932"/>
    <w:rsid w:val="00433C7C"/>
    <w:rsid w:val="004354C1"/>
    <w:rsid w:val="00440E4B"/>
    <w:rsid w:val="00466514"/>
    <w:rsid w:val="00471AF6"/>
    <w:rsid w:val="00484C7A"/>
    <w:rsid w:val="00486F65"/>
    <w:rsid w:val="004B35EC"/>
    <w:rsid w:val="004B5F07"/>
    <w:rsid w:val="004C42C9"/>
    <w:rsid w:val="004C705F"/>
    <w:rsid w:val="004D6732"/>
    <w:rsid w:val="004E5C16"/>
    <w:rsid w:val="004E665F"/>
    <w:rsid w:val="004F12E1"/>
    <w:rsid w:val="00504D8E"/>
    <w:rsid w:val="00511794"/>
    <w:rsid w:val="00512676"/>
    <w:rsid w:val="00514035"/>
    <w:rsid w:val="00514DAE"/>
    <w:rsid w:val="005272FD"/>
    <w:rsid w:val="005374AF"/>
    <w:rsid w:val="00542AC1"/>
    <w:rsid w:val="005465D2"/>
    <w:rsid w:val="005570A8"/>
    <w:rsid w:val="0056545E"/>
    <w:rsid w:val="00566AEF"/>
    <w:rsid w:val="00576814"/>
    <w:rsid w:val="00587D4B"/>
    <w:rsid w:val="00590063"/>
    <w:rsid w:val="005E58D2"/>
    <w:rsid w:val="0060529F"/>
    <w:rsid w:val="0061060D"/>
    <w:rsid w:val="006412D2"/>
    <w:rsid w:val="00642776"/>
    <w:rsid w:val="006457D0"/>
    <w:rsid w:val="006522DC"/>
    <w:rsid w:val="00653E86"/>
    <w:rsid w:val="00656D46"/>
    <w:rsid w:val="006605A1"/>
    <w:rsid w:val="0069432B"/>
    <w:rsid w:val="00697024"/>
    <w:rsid w:val="006A3790"/>
    <w:rsid w:val="006A7E34"/>
    <w:rsid w:val="006B2F6C"/>
    <w:rsid w:val="006C2993"/>
    <w:rsid w:val="006D1FD0"/>
    <w:rsid w:val="006F7F79"/>
    <w:rsid w:val="00704AC6"/>
    <w:rsid w:val="007073FD"/>
    <w:rsid w:val="00711323"/>
    <w:rsid w:val="00712CD4"/>
    <w:rsid w:val="00742847"/>
    <w:rsid w:val="007565E9"/>
    <w:rsid w:val="00756C88"/>
    <w:rsid w:val="00757160"/>
    <w:rsid w:val="00763640"/>
    <w:rsid w:val="00783002"/>
    <w:rsid w:val="00792397"/>
    <w:rsid w:val="007A6FF8"/>
    <w:rsid w:val="007B752C"/>
    <w:rsid w:val="007C7839"/>
    <w:rsid w:val="007D4D1C"/>
    <w:rsid w:val="007E7852"/>
    <w:rsid w:val="007F18A7"/>
    <w:rsid w:val="008145E8"/>
    <w:rsid w:val="00824C1B"/>
    <w:rsid w:val="00825234"/>
    <w:rsid w:val="00844C3A"/>
    <w:rsid w:val="00857235"/>
    <w:rsid w:val="008620D6"/>
    <w:rsid w:val="0088035F"/>
    <w:rsid w:val="008805D8"/>
    <w:rsid w:val="008823CF"/>
    <w:rsid w:val="00885821"/>
    <w:rsid w:val="008905F7"/>
    <w:rsid w:val="008C62AD"/>
    <w:rsid w:val="008E0D68"/>
    <w:rsid w:val="008F4CB4"/>
    <w:rsid w:val="00906F43"/>
    <w:rsid w:val="00932F05"/>
    <w:rsid w:val="009411E1"/>
    <w:rsid w:val="00950187"/>
    <w:rsid w:val="00950ED1"/>
    <w:rsid w:val="00966AF1"/>
    <w:rsid w:val="00972090"/>
    <w:rsid w:val="009824D3"/>
    <w:rsid w:val="00982FBD"/>
    <w:rsid w:val="009839CA"/>
    <w:rsid w:val="00984A0C"/>
    <w:rsid w:val="009A4994"/>
    <w:rsid w:val="009B252D"/>
    <w:rsid w:val="009B3097"/>
    <w:rsid w:val="009B68BE"/>
    <w:rsid w:val="009B6FFD"/>
    <w:rsid w:val="009C69D3"/>
    <w:rsid w:val="009E1285"/>
    <w:rsid w:val="009E5A21"/>
    <w:rsid w:val="00A01372"/>
    <w:rsid w:val="00A06E87"/>
    <w:rsid w:val="00A170C6"/>
    <w:rsid w:val="00A179C7"/>
    <w:rsid w:val="00A3083D"/>
    <w:rsid w:val="00A400AC"/>
    <w:rsid w:val="00A40528"/>
    <w:rsid w:val="00A40E15"/>
    <w:rsid w:val="00A5040B"/>
    <w:rsid w:val="00A673C2"/>
    <w:rsid w:val="00A67624"/>
    <w:rsid w:val="00A8034C"/>
    <w:rsid w:val="00A80F4C"/>
    <w:rsid w:val="00A82FF8"/>
    <w:rsid w:val="00A8536C"/>
    <w:rsid w:val="00A94A36"/>
    <w:rsid w:val="00A97041"/>
    <w:rsid w:val="00A970DD"/>
    <w:rsid w:val="00AA00C8"/>
    <w:rsid w:val="00AA7092"/>
    <w:rsid w:val="00AB486F"/>
    <w:rsid w:val="00AB533F"/>
    <w:rsid w:val="00AC08D0"/>
    <w:rsid w:val="00AC0DB6"/>
    <w:rsid w:val="00AC6F32"/>
    <w:rsid w:val="00AC7197"/>
    <w:rsid w:val="00AE2094"/>
    <w:rsid w:val="00B02E0D"/>
    <w:rsid w:val="00B15E64"/>
    <w:rsid w:val="00B32193"/>
    <w:rsid w:val="00B662F1"/>
    <w:rsid w:val="00B74F37"/>
    <w:rsid w:val="00B804A1"/>
    <w:rsid w:val="00B80514"/>
    <w:rsid w:val="00BA244F"/>
    <w:rsid w:val="00BB1760"/>
    <w:rsid w:val="00BB6F4B"/>
    <w:rsid w:val="00BC17C3"/>
    <w:rsid w:val="00BD04B7"/>
    <w:rsid w:val="00BD1386"/>
    <w:rsid w:val="00BE089E"/>
    <w:rsid w:val="00BE1688"/>
    <w:rsid w:val="00C139ED"/>
    <w:rsid w:val="00C206F3"/>
    <w:rsid w:val="00C23C12"/>
    <w:rsid w:val="00C27E9D"/>
    <w:rsid w:val="00C3787E"/>
    <w:rsid w:val="00C44374"/>
    <w:rsid w:val="00C67B80"/>
    <w:rsid w:val="00C9001B"/>
    <w:rsid w:val="00C91E1A"/>
    <w:rsid w:val="00CA03EA"/>
    <w:rsid w:val="00CA4C20"/>
    <w:rsid w:val="00CA63E3"/>
    <w:rsid w:val="00CC23F0"/>
    <w:rsid w:val="00CC36C2"/>
    <w:rsid w:val="00CC482B"/>
    <w:rsid w:val="00CD7F27"/>
    <w:rsid w:val="00CE4074"/>
    <w:rsid w:val="00D07240"/>
    <w:rsid w:val="00D17E2F"/>
    <w:rsid w:val="00D5145A"/>
    <w:rsid w:val="00D54C78"/>
    <w:rsid w:val="00D6011C"/>
    <w:rsid w:val="00D6108D"/>
    <w:rsid w:val="00D63C52"/>
    <w:rsid w:val="00D65AC1"/>
    <w:rsid w:val="00D770A8"/>
    <w:rsid w:val="00D86B84"/>
    <w:rsid w:val="00DA2AA1"/>
    <w:rsid w:val="00DA5288"/>
    <w:rsid w:val="00DB1133"/>
    <w:rsid w:val="00DC0842"/>
    <w:rsid w:val="00DD114B"/>
    <w:rsid w:val="00DE77B0"/>
    <w:rsid w:val="00DF1706"/>
    <w:rsid w:val="00DF49C2"/>
    <w:rsid w:val="00E1371B"/>
    <w:rsid w:val="00E16A38"/>
    <w:rsid w:val="00E26756"/>
    <w:rsid w:val="00E3072A"/>
    <w:rsid w:val="00E32BC5"/>
    <w:rsid w:val="00E4021D"/>
    <w:rsid w:val="00E462E1"/>
    <w:rsid w:val="00E47CE1"/>
    <w:rsid w:val="00E53716"/>
    <w:rsid w:val="00E54479"/>
    <w:rsid w:val="00E60BDA"/>
    <w:rsid w:val="00E634C3"/>
    <w:rsid w:val="00E80FE5"/>
    <w:rsid w:val="00E8462A"/>
    <w:rsid w:val="00E94432"/>
    <w:rsid w:val="00E964D0"/>
    <w:rsid w:val="00E978BE"/>
    <w:rsid w:val="00EA0B70"/>
    <w:rsid w:val="00EA3E76"/>
    <w:rsid w:val="00EA7D77"/>
    <w:rsid w:val="00EB674D"/>
    <w:rsid w:val="00EC052A"/>
    <w:rsid w:val="00EC5B16"/>
    <w:rsid w:val="00ED0C88"/>
    <w:rsid w:val="00ED7E56"/>
    <w:rsid w:val="00EF4CD9"/>
    <w:rsid w:val="00F00268"/>
    <w:rsid w:val="00F07274"/>
    <w:rsid w:val="00F12C73"/>
    <w:rsid w:val="00F1532F"/>
    <w:rsid w:val="00F15E4B"/>
    <w:rsid w:val="00F55C87"/>
    <w:rsid w:val="00F64947"/>
    <w:rsid w:val="00F658D9"/>
    <w:rsid w:val="00F732EE"/>
    <w:rsid w:val="00F736B4"/>
    <w:rsid w:val="00F7792E"/>
    <w:rsid w:val="00FA2347"/>
    <w:rsid w:val="00FA45B6"/>
    <w:rsid w:val="00FB73AA"/>
    <w:rsid w:val="00FC5BB8"/>
    <w:rsid w:val="00FC681D"/>
    <w:rsid w:val="00FC78AA"/>
    <w:rsid w:val="00FD00E2"/>
    <w:rsid w:val="00FE6A52"/>
    <w:rsid w:val="00FE79E0"/>
    <w:rsid w:val="00FF015D"/>
    <w:rsid w:val="00FF01C0"/>
    <w:rsid w:val="00FF0D66"/>
    <w:rsid w:val="00FF54AC"/>
    <w:rsid w:val="00FF605B"/>
    <w:rsid w:val="248D6EEC"/>
    <w:rsid w:val="34C0272E"/>
    <w:rsid w:val="3D407869"/>
    <w:rsid w:val="56A25EBA"/>
    <w:rsid w:val="5ED97143"/>
    <w:rsid w:val="677534EE"/>
    <w:rsid w:val="679F5289"/>
    <w:rsid w:val="75266F5B"/>
    <w:rsid w:val="772F5BA5"/>
    <w:rsid w:val="77D3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B260"/>
  <w15:docId w15:val="{E07AAF12-EBDB-4264-8185-5A021229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5374AF"/>
    <w:pPr>
      <w:tabs>
        <w:tab w:val="left" w:pos="1083"/>
      </w:tabs>
      <w:snapToGrid w:val="0"/>
      <w:spacing w:before="240" w:line="288" w:lineRule="auto"/>
      <w:ind w:left="450" w:rightChars="80" w:right="192"/>
    </w:pPr>
    <w:rPr>
      <w:rFonts w:ascii="Times New Roman" w:hAnsi="Times New Roman" w:cs="Times New Roman"/>
      <w:iCs/>
      <w:sz w:val="28"/>
      <w:szCs w:val="28"/>
      <w:shd w:val="clear" w:color="auto" w:fill="FFFFFF"/>
      <w:lang w:val="vi-VN" w:eastAsia="zh-CN"/>
    </w:rPr>
  </w:style>
  <w:style w:type="paragraph" w:styleId="1">
    <w:name w:val="heading 1"/>
    <w:basedOn w:val="a0"/>
    <w:next w:val="a0"/>
    <w:link w:val="10"/>
    <w:qFormat/>
    <w:pPr>
      <w:keepNext/>
      <w:keepLines/>
      <w:widowControl w:val="0"/>
      <w:numPr>
        <w:numId w:val="1"/>
      </w:numPr>
      <w:spacing w:before="340" w:after="330" w:line="578" w:lineRule="auto"/>
      <w:jc w:val="both"/>
      <w:outlineLvl w:val="0"/>
    </w:pPr>
    <w:rPr>
      <w:rFonts w:eastAsiaTheme="minorEastAsia"/>
      <w:b/>
      <w:bCs/>
      <w:kern w:val="44"/>
      <w:sz w:val="44"/>
      <w:szCs w:val="44"/>
    </w:rPr>
  </w:style>
  <w:style w:type="paragraph" w:styleId="2">
    <w:name w:val="heading 2"/>
    <w:basedOn w:val="a0"/>
    <w:next w:val="a0"/>
    <w:link w:val="20"/>
    <w:autoRedefine/>
    <w:unhideWhenUsed/>
    <w:qFormat/>
    <w:pPr>
      <w:keepNext/>
      <w:keepLines/>
      <w:widowControl w:val="0"/>
      <w:spacing w:before="260" w:after="260" w:line="415" w:lineRule="auto"/>
      <w:jc w:val="center"/>
      <w:outlineLvl w:val="1"/>
    </w:pPr>
    <w:rPr>
      <w:rFonts w:ascii="Cambria" w:eastAsiaTheme="minorEastAsia" w:hAnsi="Cambria"/>
      <w:b/>
      <w:bCs/>
      <w:kern w:val="2"/>
      <w:sz w:val="32"/>
      <w:szCs w:val="32"/>
    </w:rPr>
  </w:style>
  <w:style w:type="paragraph" w:styleId="3">
    <w:name w:val="heading 3"/>
    <w:basedOn w:val="a0"/>
    <w:next w:val="a0"/>
    <w:link w:val="30"/>
    <w:unhideWhenUsed/>
    <w:qFormat/>
    <w:pPr>
      <w:keepNext/>
      <w:keepLines/>
      <w:widowControl w:val="0"/>
      <w:spacing w:after="200" w:line="240" w:lineRule="atLeast"/>
      <w:jc w:val="both"/>
      <w:outlineLvl w:val="2"/>
    </w:pPr>
    <w:rPr>
      <w:rFonts w:eastAsiaTheme="minorEastAsia"/>
      <w:b/>
      <w:bCs/>
      <w:kern w:val="2"/>
      <w:sz w:val="32"/>
      <w:szCs w:val="32"/>
    </w:rPr>
  </w:style>
  <w:style w:type="paragraph" w:styleId="4">
    <w:name w:val="heading 4"/>
    <w:basedOn w:val="a0"/>
    <w:next w:val="a0"/>
    <w:link w:val="40"/>
    <w:qFormat/>
    <w:pPr>
      <w:keepNext/>
      <w:keepLines/>
      <w:widowControl w:val="0"/>
      <w:numPr>
        <w:numId w:val="2"/>
      </w:numPr>
      <w:spacing w:line="360" w:lineRule="auto"/>
      <w:jc w:val="both"/>
      <w:outlineLvl w:val="3"/>
    </w:pPr>
    <w:rPr>
      <w:rFonts w:ascii="Arial" w:hAnsi="Arial"/>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qFormat/>
    <w:pPr>
      <w:widowControl w:val="0"/>
      <w:spacing w:after="200"/>
      <w:jc w:val="both"/>
    </w:pPr>
    <w:rPr>
      <w:rFonts w:eastAsiaTheme="minorEastAsia"/>
      <w:kern w:val="2"/>
      <w:sz w:val="20"/>
      <w:szCs w:val="20"/>
    </w:rPr>
  </w:style>
  <w:style w:type="paragraph" w:styleId="a6">
    <w:name w:val="Balloon Text"/>
    <w:basedOn w:val="a0"/>
    <w:link w:val="a7"/>
    <w:autoRedefine/>
    <w:uiPriority w:val="99"/>
    <w:qFormat/>
    <w:pPr>
      <w:widowControl w:val="0"/>
      <w:jc w:val="both"/>
    </w:pPr>
    <w:rPr>
      <w:rFonts w:ascii="Tahoma" w:eastAsiaTheme="minorEastAsia" w:hAnsi="Tahoma" w:cs="Tahoma"/>
      <w:kern w:val="2"/>
      <w:sz w:val="16"/>
      <w:szCs w:val="16"/>
    </w:rPr>
  </w:style>
  <w:style w:type="paragraph" w:styleId="a8">
    <w:name w:val="footer"/>
    <w:basedOn w:val="a0"/>
    <w:link w:val="a9"/>
    <w:autoRedefine/>
    <w:uiPriority w:val="99"/>
    <w:qFormat/>
    <w:pPr>
      <w:widowControl w:val="0"/>
      <w:tabs>
        <w:tab w:val="center" w:pos="4153"/>
        <w:tab w:val="right" w:pos="8306"/>
      </w:tabs>
      <w:spacing w:after="200" w:line="276" w:lineRule="auto"/>
    </w:pPr>
    <w:rPr>
      <w:rFonts w:eastAsiaTheme="minorEastAsia"/>
      <w:kern w:val="2"/>
      <w:sz w:val="18"/>
    </w:rPr>
  </w:style>
  <w:style w:type="paragraph" w:styleId="aa">
    <w:name w:val="header"/>
    <w:basedOn w:val="a0"/>
    <w:link w:val="ab"/>
    <w:autoRedefine/>
    <w:qFormat/>
    <w:pPr>
      <w:widowControl w:val="0"/>
      <w:pBdr>
        <w:bottom w:val="single" w:sz="6" w:space="1" w:color="auto"/>
      </w:pBdr>
      <w:tabs>
        <w:tab w:val="center" w:pos="4153"/>
        <w:tab w:val="right" w:pos="8306"/>
      </w:tabs>
      <w:spacing w:after="200" w:line="276" w:lineRule="auto"/>
      <w:jc w:val="center"/>
    </w:pPr>
    <w:rPr>
      <w:rFonts w:eastAsiaTheme="minorEastAsia"/>
      <w:kern w:val="2"/>
      <w:sz w:val="18"/>
    </w:rPr>
  </w:style>
  <w:style w:type="paragraph" w:styleId="TOC1">
    <w:name w:val="toc 1"/>
    <w:basedOn w:val="a0"/>
    <w:next w:val="a0"/>
    <w:autoRedefine/>
    <w:uiPriority w:val="39"/>
    <w:unhideWhenUsed/>
    <w:qFormat/>
    <w:pPr>
      <w:tabs>
        <w:tab w:val="right" w:leader="dot" w:pos="9323"/>
      </w:tabs>
    </w:pPr>
  </w:style>
  <w:style w:type="paragraph" w:styleId="TOC2">
    <w:name w:val="toc 2"/>
    <w:basedOn w:val="a0"/>
    <w:next w:val="a0"/>
    <w:autoRedefine/>
    <w:uiPriority w:val="39"/>
    <w:unhideWhenUsed/>
    <w:qFormat/>
    <w:pPr>
      <w:tabs>
        <w:tab w:val="right" w:leader="dot" w:pos="9323"/>
      </w:tabs>
      <w:ind w:leftChars="200" w:left="440"/>
    </w:pPr>
  </w:style>
  <w:style w:type="paragraph" w:styleId="HTML">
    <w:name w:val="HTML Preformatted"/>
    <w:basedOn w:val="a0"/>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Arial" w:eastAsiaTheme="minorEastAsia" w:hAnsi="Arial"/>
    </w:rPr>
  </w:style>
  <w:style w:type="paragraph" w:styleId="ac">
    <w:name w:val="Normal (Web)"/>
    <w:basedOn w:val="a0"/>
    <w:autoRedefine/>
    <w:uiPriority w:val="99"/>
    <w:qFormat/>
    <w:pPr>
      <w:widowControl w:val="0"/>
      <w:spacing w:after="200" w:line="276" w:lineRule="auto"/>
      <w:jc w:val="both"/>
    </w:pPr>
    <w:rPr>
      <w:rFonts w:eastAsiaTheme="minorEastAsia"/>
      <w:kern w:val="2"/>
    </w:rPr>
  </w:style>
  <w:style w:type="paragraph" w:styleId="ad">
    <w:name w:val="annotation subject"/>
    <w:basedOn w:val="a4"/>
    <w:next w:val="a4"/>
    <w:link w:val="ae"/>
    <w:autoRedefine/>
    <w:qFormat/>
    <w:rPr>
      <w:b/>
      <w:bCs/>
    </w:rPr>
  </w:style>
  <w:style w:type="table" w:styleId="af">
    <w:name w:val="Table Grid"/>
    <w:basedOn w:val="a2"/>
    <w:autoRedefine/>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1"/>
    <w:autoRedefine/>
    <w:qFormat/>
    <w:rPr>
      <w:i/>
      <w:iCs/>
    </w:rPr>
  </w:style>
  <w:style w:type="character" w:styleId="af1">
    <w:name w:val="Hyperlink"/>
    <w:basedOn w:val="a1"/>
    <w:autoRedefine/>
    <w:uiPriority w:val="99"/>
    <w:unhideWhenUsed/>
    <w:qFormat/>
    <w:rPr>
      <w:color w:val="0000FF"/>
      <w:u w:val="single"/>
    </w:rPr>
  </w:style>
  <w:style w:type="character" w:styleId="af2">
    <w:name w:val="annotation reference"/>
    <w:basedOn w:val="a1"/>
    <w:autoRedefine/>
    <w:qFormat/>
    <w:rPr>
      <w:sz w:val="16"/>
      <w:szCs w:val="16"/>
    </w:rPr>
  </w:style>
  <w:style w:type="character" w:customStyle="1" w:styleId="10">
    <w:name w:val="标题 1 字符"/>
    <w:basedOn w:val="a1"/>
    <w:link w:val="1"/>
    <w:autoRedefine/>
    <w:qFormat/>
    <w:rPr>
      <w:rFonts w:ascii="Times New Roman" w:eastAsiaTheme="minorEastAsia" w:hAnsi="Times New Roman" w:cs="Times New Roman"/>
      <w:b/>
      <w:bCs/>
      <w:color w:val="000000"/>
      <w:kern w:val="44"/>
      <w:sz w:val="44"/>
      <w:szCs w:val="44"/>
      <w:lang w:eastAsia="zh-CN"/>
    </w:rPr>
  </w:style>
  <w:style w:type="character" w:customStyle="1" w:styleId="20">
    <w:name w:val="标题 2 字符"/>
    <w:basedOn w:val="a1"/>
    <w:link w:val="2"/>
    <w:qFormat/>
    <w:rPr>
      <w:rFonts w:ascii="Cambria" w:eastAsiaTheme="minorEastAsia" w:hAnsi="Cambria"/>
      <w:b/>
      <w:bCs/>
      <w:kern w:val="2"/>
      <w:sz w:val="32"/>
      <w:szCs w:val="32"/>
      <w:lang w:eastAsia="zh-CN"/>
    </w:rPr>
  </w:style>
  <w:style w:type="character" w:customStyle="1" w:styleId="30">
    <w:name w:val="标题 3 字符"/>
    <w:basedOn w:val="a1"/>
    <w:link w:val="3"/>
    <w:autoRedefine/>
    <w:qFormat/>
    <w:rPr>
      <w:rFonts w:eastAsiaTheme="minorEastAsia"/>
      <w:b/>
      <w:bCs/>
      <w:kern w:val="2"/>
      <w:sz w:val="32"/>
      <w:szCs w:val="32"/>
      <w:lang w:eastAsia="zh-CN"/>
    </w:rPr>
  </w:style>
  <w:style w:type="character" w:customStyle="1" w:styleId="a7">
    <w:name w:val="批注框文本 字符"/>
    <w:basedOn w:val="a1"/>
    <w:link w:val="a6"/>
    <w:autoRedefine/>
    <w:uiPriority w:val="99"/>
    <w:qFormat/>
    <w:rPr>
      <w:rFonts w:ascii="Tahoma" w:eastAsiaTheme="minorEastAsia" w:hAnsi="Tahoma" w:cs="Tahoma"/>
      <w:kern w:val="2"/>
      <w:sz w:val="16"/>
      <w:szCs w:val="16"/>
      <w:lang w:eastAsia="zh-CN"/>
    </w:rPr>
  </w:style>
  <w:style w:type="character" w:customStyle="1" w:styleId="a5">
    <w:name w:val="批注文字 字符"/>
    <w:basedOn w:val="a1"/>
    <w:link w:val="a4"/>
    <w:autoRedefine/>
    <w:uiPriority w:val="99"/>
    <w:qFormat/>
    <w:rPr>
      <w:rFonts w:eastAsiaTheme="minorEastAsia"/>
      <w:kern w:val="2"/>
      <w:sz w:val="20"/>
      <w:szCs w:val="20"/>
      <w:lang w:eastAsia="zh-CN"/>
    </w:rPr>
  </w:style>
  <w:style w:type="character" w:customStyle="1" w:styleId="ae">
    <w:name w:val="批注主题 字符"/>
    <w:basedOn w:val="a5"/>
    <w:link w:val="ad"/>
    <w:autoRedefine/>
    <w:qFormat/>
    <w:rPr>
      <w:rFonts w:eastAsiaTheme="minorEastAsia"/>
      <w:b/>
      <w:bCs/>
      <w:kern w:val="2"/>
      <w:sz w:val="20"/>
      <w:szCs w:val="20"/>
      <w:lang w:eastAsia="zh-CN"/>
    </w:rPr>
  </w:style>
  <w:style w:type="character" w:customStyle="1" w:styleId="a9">
    <w:name w:val="页脚 字符"/>
    <w:basedOn w:val="a1"/>
    <w:link w:val="a8"/>
    <w:autoRedefine/>
    <w:uiPriority w:val="99"/>
    <w:qFormat/>
    <w:rPr>
      <w:rFonts w:eastAsiaTheme="minorEastAsia"/>
      <w:kern w:val="2"/>
      <w:sz w:val="18"/>
      <w:szCs w:val="24"/>
      <w:lang w:eastAsia="zh-CN"/>
    </w:rPr>
  </w:style>
  <w:style w:type="character" w:customStyle="1" w:styleId="ab">
    <w:name w:val="页眉 字符"/>
    <w:basedOn w:val="a1"/>
    <w:link w:val="aa"/>
    <w:qFormat/>
    <w:rPr>
      <w:rFonts w:eastAsiaTheme="minorEastAsia"/>
      <w:kern w:val="2"/>
      <w:sz w:val="18"/>
      <w:szCs w:val="24"/>
      <w:lang w:eastAsia="zh-CN"/>
    </w:rPr>
  </w:style>
  <w:style w:type="character" w:customStyle="1" w:styleId="HTML0">
    <w:name w:val="HTML 预设格式 字符"/>
    <w:basedOn w:val="a1"/>
    <w:link w:val="HTML"/>
    <w:autoRedefine/>
    <w:qFormat/>
    <w:rPr>
      <w:rFonts w:ascii="Arial" w:eastAsiaTheme="minorEastAsia" w:hAnsi="Arial"/>
      <w:sz w:val="24"/>
      <w:szCs w:val="24"/>
      <w:lang w:eastAsia="zh-CN"/>
    </w:rPr>
  </w:style>
  <w:style w:type="paragraph" w:customStyle="1" w:styleId="style45">
    <w:name w:val="style45"/>
    <w:basedOn w:val="a0"/>
    <w:autoRedefine/>
    <w:qFormat/>
    <w:pPr>
      <w:spacing w:before="100" w:beforeAutospacing="1" w:after="100" w:afterAutospacing="1" w:line="276" w:lineRule="auto"/>
    </w:pPr>
    <w:rPr>
      <w:rFonts w:ascii="PMingLiU" w:eastAsia="PMingLiU" w:hAnsi="PMingLiU"/>
      <w:lang w:eastAsia="zh-TW"/>
    </w:rPr>
  </w:style>
  <w:style w:type="paragraph" w:customStyle="1" w:styleId="MS">
    <w:name w:val="MS바탕글"/>
    <w:basedOn w:val="a0"/>
    <w:autoRedefine/>
    <w:qFormat/>
    <w:pPr>
      <w:spacing w:after="200" w:line="384" w:lineRule="auto"/>
      <w:jc w:val="both"/>
    </w:pPr>
    <w:rPr>
      <w:rFonts w:ascii="한컴바탕" w:eastAsia="한컴바탕" w:cs="한컴바탕"/>
      <w:lang w:eastAsia="ko-KR"/>
    </w:rPr>
  </w:style>
  <w:style w:type="paragraph" w:styleId="a">
    <w:name w:val="List Paragraph"/>
    <w:basedOn w:val="a0"/>
    <w:autoRedefine/>
    <w:uiPriority w:val="34"/>
    <w:qFormat/>
    <w:rsid w:val="002D4DC6"/>
    <w:pPr>
      <w:numPr>
        <w:numId w:val="13"/>
      </w:numPr>
      <w:tabs>
        <w:tab w:val="clear" w:pos="1083"/>
        <w:tab w:val="left" w:pos="284"/>
      </w:tabs>
      <w:snapToGrid/>
      <w:ind w:left="284" w:rightChars="0" w:right="0" w:hanging="229"/>
      <w:contextualSpacing/>
      <w:jc w:val="both"/>
    </w:pPr>
  </w:style>
  <w:style w:type="character" w:customStyle="1" w:styleId="40">
    <w:name w:val="标题 4 字符"/>
    <w:basedOn w:val="a1"/>
    <w:link w:val="4"/>
    <w:autoRedefine/>
    <w:qFormat/>
    <w:rPr>
      <w:rFonts w:ascii="Arial" w:hAnsi="Arial" w:cs="Times New Roman"/>
      <w:color w:val="000000"/>
      <w:kern w:val="2"/>
      <w:sz w:val="24"/>
      <w:szCs w:val="28"/>
      <w:lang w:eastAsia="zh-CN"/>
    </w:rPr>
  </w:style>
  <w:style w:type="paragraph" w:customStyle="1" w:styleId="Revision1">
    <w:name w:val="Revision1"/>
    <w:autoRedefine/>
    <w:hidden/>
    <w:uiPriority w:val="99"/>
    <w:semiHidden/>
    <w:qFormat/>
    <w:rPr>
      <w:sz w:val="22"/>
      <w:szCs w:val="22"/>
    </w:rPr>
  </w:style>
  <w:style w:type="character" w:customStyle="1" w:styleId="jlqj4b">
    <w:name w:val="jlqj4b"/>
    <w:basedOn w:val="a1"/>
    <w:autoRedefine/>
    <w:qFormat/>
  </w:style>
  <w:style w:type="paragraph" w:customStyle="1" w:styleId="TOCHeading1">
    <w:name w:val="TOC Heading1"/>
    <w:basedOn w:val="1"/>
    <w:next w:val="a0"/>
    <w:autoRedefine/>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table" w:customStyle="1" w:styleId="TableGrid">
    <w:name w:val="TableGrid"/>
    <w:qFormat/>
    <w:tblPr>
      <w:tblCellMar>
        <w:top w:w="0" w:type="dxa"/>
        <w:left w:w="0" w:type="dxa"/>
        <w:bottom w:w="0" w:type="dxa"/>
        <w:right w:w="0" w:type="dxa"/>
      </w:tblCellMar>
    </w:tblPr>
  </w:style>
  <w:style w:type="paragraph" w:customStyle="1" w:styleId="Revision2">
    <w:name w:val="Revision2"/>
    <w:hidden/>
    <w:uiPriority w:val="99"/>
    <w:unhideWhenUsed/>
    <w:rPr>
      <w:sz w:val="22"/>
      <w:szCs w:val="22"/>
    </w:rPr>
  </w:style>
  <w:style w:type="paragraph" w:customStyle="1" w:styleId="Style1">
    <w:name w:val="Style1"/>
    <w:basedOn w:val="1"/>
    <w:link w:val="Style1Char"/>
    <w:qFormat/>
    <w:pPr>
      <w:widowControl/>
      <w:numPr>
        <w:numId w:val="0"/>
      </w:numPr>
      <w:spacing w:before="0" w:after="25" w:line="259" w:lineRule="auto"/>
      <w:ind w:left="811"/>
      <w:jc w:val="left"/>
    </w:pPr>
    <w:rPr>
      <w:rFonts w:eastAsia="Arial" w:cs="Arial"/>
      <w:b w:val="0"/>
      <w:bCs w:val="0"/>
      <w:sz w:val="24"/>
      <w:szCs w:val="22"/>
    </w:rPr>
  </w:style>
  <w:style w:type="character" w:customStyle="1" w:styleId="Style1Char">
    <w:name w:val="Style1 Char"/>
    <w:basedOn w:val="10"/>
    <w:link w:val="Style1"/>
    <w:qFormat/>
    <w:rPr>
      <w:rFonts w:ascii="Times New Roman" w:eastAsia="Arial" w:hAnsi="Times New Roman" w:cs="Arial"/>
      <w:b w:val="0"/>
      <w:bCs w:val="0"/>
      <w:color w:val="000000"/>
      <w:kern w:val="44"/>
      <w:sz w:val="24"/>
      <w:szCs w:val="22"/>
      <w:lang w:eastAsia="zh-CN"/>
    </w:rPr>
  </w:style>
  <w:style w:type="paragraph" w:styleId="af3">
    <w:name w:val="No Spacing"/>
    <w:uiPriority w:val="1"/>
    <w:qFormat/>
    <w:rPr>
      <w:rFonts w:eastAsiaTheme="minorEastAsia"/>
      <w:sz w:val="22"/>
      <w:szCs w:val="22"/>
      <w:lang w:val="en-MY" w:eastAsia="zh-CN"/>
    </w:rPr>
  </w:style>
  <w:style w:type="paragraph" w:styleId="af4">
    <w:name w:val="Revision"/>
    <w:hidden/>
    <w:uiPriority w:val="99"/>
    <w:unhideWhenUsed/>
    <w:rsid w:val="00E54479"/>
    <w:rPr>
      <w:rFonts w:ascii="Times New Roman" w:hAnsi="Times New Roman" w:cs="Times New Roman"/>
      <w:color w:val="000000"/>
      <w:sz w:val="24"/>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nghi-dinh-05-2015-nd-cp/downlo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ndoc.com/nghi-dinh-05-2015-nd-cp/downloa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AF2C-4D37-46BB-9D38-43223184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78</Pages>
  <Words>12513</Words>
  <Characters>71325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Quỳnh</dc:creator>
  <cp:lastModifiedBy>Administrator</cp:lastModifiedBy>
  <cp:revision>33</cp:revision>
  <dcterms:created xsi:type="dcterms:W3CDTF">2024-08-07T08:24:00Z</dcterms:created>
  <dcterms:modified xsi:type="dcterms:W3CDTF">2025-03-16T03:58:00Z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7CECA573BAC04170A58F1ECC9614D505_12</vt:lpwstr>
  </property>
</Properties>
</file>